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EB82" w14:textId="1EEA942F" w:rsidR="007B6E42" w:rsidRPr="00FC203A" w:rsidRDefault="00407A81" w:rsidP="004E312E">
      <w:pPr>
        <w:jc w:val="center"/>
        <w:rPr>
          <w:rFonts w:ascii="Calibri Light" w:hAnsi="Calibri Light" w:cs="Arial"/>
          <w:color w:val="000000"/>
          <w:sz w:val="24"/>
          <w:szCs w:val="24"/>
        </w:rPr>
      </w:pPr>
      <w:r>
        <w:rPr>
          <w:rFonts w:ascii="Calibri Light" w:hAnsi="Calibri Light" w:cs="Arial"/>
          <w:noProof/>
          <w:color w:val="000000"/>
          <w:sz w:val="24"/>
          <w:szCs w:val="24"/>
        </w:rPr>
        <w:drawing>
          <wp:inline distT="0" distB="0" distL="0" distR="0" wp14:anchorId="28438D44" wp14:editId="31B0BD50">
            <wp:extent cx="5943600" cy="33528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943600" cy="3352800"/>
                    </a:xfrm>
                    <a:prstGeom prst="rect">
                      <a:avLst/>
                    </a:prstGeom>
                  </pic:spPr>
                </pic:pic>
              </a:graphicData>
            </a:graphic>
          </wp:inline>
        </w:drawing>
      </w:r>
    </w:p>
    <w:p w14:paraId="4C9F5D9F" w14:textId="77777777" w:rsidR="00F6653D" w:rsidRPr="00FC203A" w:rsidRDefault="00F6653D" w:rsidP="004E312E">
      <w:pPr>
        <w:rPr>
          <w:rFonts w:ascii="Calibri Light" w:hAnsi="Calibri Light" w:cs="Arial"/>
          <w:b/>
          <w:sz w:val="24"/>
          <w:szCs w:val="24"/>
        </w:rPr>
      </w:pPr>
    </w:p>
    <w:p w14:paraId="182ECA0A" w14:textId="644354ED" w:rsidR="00666686" w:rsidRPr="00FC203A" w:rsidRDefault="00A56581" w:rsidP="00703F47">
      <w:pPr>
        <w:jc w:val="center"/>
        <w:rPr>
          <w:rFonts w:ascii="Calibri Light" w:hAnsi="Calibri Light" w:cs="Arial"/>
          <w:b/>
          <w:sz w:val="24"/>
          <w:szCs w:val="24"/>
        </w:rPr>
      </w:pPr>
      <w:r>
        <w:rPr>
          <w:rFonts w:ascii="Calibri Light" w:hAnsi="Calibri Light" w:cs="Arial"/>
          <w:b/>
          <w:sz w:val="24"/>
          <w:szCs w:val="24"/>
        </w:rPr>
        <w:t xml:space="preserve">WHARTON CENTER </w:t>
      </w:r>
      <w:r w:rsidR="00666686" w:rsidRPr="00FC203A">
        <w:rPr>
          <w:rFonts w:ascii="Calibri Light" w:hAnsi="Calibri Light" w:cs="Arial"/>
          <w:b/>
          <w:sz w:val="24"/>
          <w:szCs w:val="24"/>
        </w:rPr>
        <w:t xml:space="preserve">ANNOUNCES </w:t>
      </w:r>
    </w:p>
    <w:p w14:paraId="3E292C69" w14:textId="41D7A1D8" w:rsidR="00666686" w:rsidRPr="00FC203A" w:rsidRDefault="00703F47" w:rsidP="00EA3BDD">
      <w:pPr>
        <w:jc w:val="center"/>
        <w:rPr>
          <w:rFonts w:ascii="Calibri Light" w:hAnsi="Calibri Light" w:cs="Arial"/>
          <w:b/>
          <w:sz w:val="24"/>
          <w:szCs w:val="24"/>
        </w:rPr>
      </w:pPr>
      <w:r w:rsidRPr="00FC203A">
        <w:rPr>
          <w:rFonts w:ascii="Calibri Light" w:hAnsi="Calibri Light" w:cs="Arial"/>
          <w:b/>
          <w:sz w:val="24"/>
          <w:szCs w:val="24"/>
        </w:rPr>
        <w:t xml:space="preserve">THE </w:t>
      </w:r>
      <w:r w:rsidR="00B072EA" w:rsidRPr="00FC203A">
        <w:rPr>
          <w:rFonts w:ascii="Calibri Light" w:hAnsi="Calibri Light" w:cs="Arial"/>
          <w:b/>
          <w:sz w:val="24"/>
          <w:szCs w:val="24"/>
        </w:rPr>
        <w:t xml:space="preserve">RETURN OF THE </w:t>
      </w:r>
      <w:r w:rsidRPr="00480EE5">
        <w:rPr>
          <w:rFonts w:ascii="Calibri Light" w:hAnsi="Calibri Light" w:cs="Arial"/>
          <w:b/>
          <w:i/>
          <w:iCs/>
          <w:sz w:val="24"/>
          <w:szCs w:val="24"/>
        </w:rPr>
        <w:t>HARRY POTTER</w:t>
      </w:r>
      <w:r w:rsidRPr="00FC203A">
        <w:rPr>
          <w:rFonts w:ascii="Calibri Light" w:hAnsi="Calibri Light" w:cs="Arial"/>
          <w:b/>
          <w:sz w:val="24"/>
          <w:szCs w:val="24"/>
        </w:rPr>
        <w:t xml:space="preserve"> FILM CONCERT SERIES WITH</w:t>
      </w:r>
      <w:r w:rsidR="008C4963" w:rsidRPr="00FC203A">
        <w:rPr>
          <w:rFonts w:ascii="Calibri Light" w:hAnsi="Calibri Light" w:cs="Arial"/>
          <w:b/>
          <w:sz w:val="24"/>
          <w:szCs w:val="24"/>
        </w:rPr>
        <w:t xml:space="preserve"> </w:t>
      </w:r>
    </w:p>
    <w:p w14:paraId="5FF5749B" w14:textId="5E6A2196" w:rsidR="00B579D5" w:rsidRPr="00FC203A" w:rsidRDefault="008C4963" w:rsidP="00703F47">
      <w:pPr>
        <w:jc w:val="center"/>
        <w:rPr>
          <w:rFonts w:ascii="Calibri Light" w:hAnsi="Calibri Light" w:cs="Arial"/>
          <w:b/>
          <w:sz w:val="24"/>
          <w:szCs w:val="24"/>
        </w:rPr>
      </w:pPr>
      <w:r w:rsidRPr="00FC203A">
        <w:rPr>
          <w:rFonts w:ascii="Calibri Light" w:hAnsi="Calibri Light" w:cs="Arial"/>
          <w:b/>
          <w:i/>
          <w:sz w:val="24"/>
          <w:szCs w:val="24"/>
        </w:rPr>
        <w:t xml:space="preserve">HARRY POTTER AND THE </w:t>
      </w:r>
      <w:r w:rsidR="00494439" w:rsidRPr="00FC203A">
        <w:rPr>
          <w:rFonts w:ascii="Calibri Light" w:hAnsi="Calibri Light" w:cs="Arial"/>
          <w:b/>
          <w:i/>
          <w:sz w:val="24"/>
          <w:szCs w:val="24"/>
        </w:rPr>
        <w:t>CHAMBER OF SECRETS</w:t>
      </w:r>
      <w:r w:rsidR="00AF5717" w:rsidRPr="00FC203A">
        <w:rPr>
          <w:rFonts w:ascii="Calibri Light" w:hAnsi="Calibri Light" w:cs="Arial"/>
          <w:b/>
          <w:i/>
          <w:sz w:val="24"/>
          <w:szCs w:val="24"/>
        </w:rPr>
        <w:t>™</w:t>
      </w:r>
      <w:r w:rsidR="00481054" w:rsidRPr="00FC203A">
        <w:rPr>
          <w:rFonts w:ascii="Calibri Light" w:hAnsi="Calibri Light" w:cs="Arial"/>
          <w:b/>
          <w:i/>
          <w:sz w:val="24"/>
          <w:szCs w:val="24"/>
        </w:rPr>
        <w:t xml:space="preserve"> </w:t>
      </w:r>
      <w:r w:rsidR="00481054" w:rsidRPr="00FC203A">
        <w:rPr>
          <w:rFonts w:ascii="Calibri Light" w:hAnsi="Calibri Light" w:cs="Arial"/>
          <w:b/>
          <w:sz w:val="24"/>
          <w:szCs w:val="24"/>
        </w:rPr>
        <w:t>IN CONCERT</w:t>
      </w:r>
    </w:p>
    <w:p w14:paraId="500547DA" w14:textId="77777777" w:rsidR="008C4963" w:rsidRPr="00FC203A" w:rsidRDefault="008C4963" w:rsidP="00AF5717">
      <w:pPr>
        <w:rPr>
          <w:rFonts w:ascii="Calibri Light" w:hAnsi="Calibri Light" w:cs="Arial"/>
          <w:b/>
          <w:sz w:val="24"/>
          <w:szCs w:val="24"/>
        </w:rPr>
      </w:pPr>
    </w:p>
    <w:p w14:paraId="75A254D4" w14:textId="1C0C7398" w:rsidR="008C4963" w:rsidRDefault="001432CD" w:rsidP="008C4963">
      <w:pPr>
        <w:jc w:val="center"/>
        <w:rPr>
          <w:rFonts w:asciiTheme="majorHAnsi" w:hAnsiTheme="majorHAnsi" w:cs="Arial"/>
          <w:i/>
          <w:sz w:val="24"/>
          <w:szCs w:val="24"/>
        </w:rPr>
      </w:pPr>
      <w:r w:rsidRPr="00FC203A">
        <w:rPr>
          <w:rFonts w:asciiTheme="majorHAnsi" w:hAnsiTheme="majorHAnsi" w:cs="Arial"/>
          <w:i/>
          <w:sz w:val="24"/>
          <w:szCs w:val="24"/>
        </w:rPr>
        <w:t xml:space="preserve">Audiences </w:t>
      </w:r>
      <w:r w:rsidR="00CF159F" w:rsidRPr="00FC203A">
        <w:rPr>
          <w:rFonts w:asciiTheme="majorHAnsi" w:hAnsiTheme="majorHAnsi" w:cs="Arial"/>
          <w:i/>
          <w:sz w:val="24"/>
          <w:szCs w:val="24"/>
        </w:rPr>
        <w:t xml:space="preserve">will experience the second chapter </w:t>
      </w:r>
      <w:r w:rsidRPr="00FC203A">
        <w:rPr>
          <w:rFonts w:asciiTheme="majorHAnsi" w:hAnsiTheme="majorHAnsi" w:cs="Arial"/>
          <w:i/>
          <w:sz w:val="24"/>
          <w:szCs w:val="24"/>
        </w:rPr>
        <w:t xml:space="preserve">of the Harry Potter Film Concert Series </w:t>
      </w:r>
      <w:r w:rsidR="00CF159F" w:rsidRPr="00FC203A">
        <w:rPr>
          <w:rFonts w:asciiTheme="majorHAnsi" w:hAnsiTheme="majorHAnsi" w:cs="Arial"/>
          <w:i/>
          <w:sz w:val="24"/>
          <w:szCs w:val="24"/>
        </w:rPr>
        <w:t>with</w:t>
      </w:r>
      <w:r w:rsidR="008C4963" w:rsidRPr="00FC203A">
        <w:rPr>
          <w:rFonts w:asciiTheme="majorHAnsi" w:hAnsiTheme="majorHAnsi" w:cs="Arial"/>
          <w:i/>
          <w:sz w:val="24"/>
          <w:szCs w:val="24"/>
        </w:rPr>
        <w:t xml:space="preserve"> </w:t>
      </w:r>
      <w:r w:rsidR="00912ACA">
        <w:rPr>
          <w:rFonts w:asciiTheme="majorHAnsi" w:hAnsiTheme="majorHAnsi" w:cs="Arial"/>
          <w:i/>
          <w:sz w:val="24"/>
          <w:szCs w:val="24"/>
        </w:rPr>
        <w:t xml:space="preserve">The </w:t>
      </w:r>
      <w:r w:rsidR="00A56581">
        <w:rPr>
          <w:rFonts w:asciiTheme="majorHAnsi" w:hAnsiTheme="majorHAnsi" w:cs="Arial"/>
          <w:i/>
          <w:sz w:val="24"/>
          <w:szCs w:val="24"/>
        </w:rPr>
        <w:t xml:space="preserve">Lansing Symphony Orchestra </w:t>
      </w:r>
      <w:r w:rsidR="008C4963" w:rsidRPr="00FC203A">
        <w:rPr>
          <w:rFonts w:asciiTheme="majorHAnsi" w:hAnsiTheme="majorHAnsi" w:cs="Arial"/>
          <w:i/>
          <w:sz w:val="24"/>
          <w:szCs w:val="24"/>
        </w:rPr>
        <w:t xml:space="preserve">performing </w:t>
      </w:r>
      <w:r w:rsidR="000C6A52">
        <w:rPr>
          <w:rFonts w:asciiTheme="majorHAnsi" w:hAnsiTheme="majorHAnsi" w:cs="Arial"/>
          <w:i/>
          <w:sz w:val="24"/>
          <w:szCs w:val="24"/>
        </w:rPr>
        <w:t xml:space="preserve">John Williams’ </w:t>
      </w:r>
      <w:r w:rsidR="008C4963" w:rsidRPr="00FC203A">
        <w:rPr>
          <w:rFonts w:asciiTheme="majorHAnsi" w:hAnsiTheme="majorHAnsi" w:cs="Arial"/>
          <w:i/>
          <w:sz w:val="24"/>
          <w:szCs w:val="24"/>
        </w:rPr>
        <w:t xml:space="preserve">music </w:t>
      </w:r>
      <w:r w:rsidRPr="00FC203A">
        <w:rPr>
          <w:rFonts w:asciiTheme="majorHAnsi" w:hAnsiTheme="majorHAnsi" w:cs="Arial"/>
          <w:i/>
          <w:sz w:val="24"/>
          <w:szCs w:val="24"/>
        </w:rPr>
        <w:t xml:space="preserve">from </w:t>
      </w:r>
      <w:r w:rsidR="0036443A" w:rsidRPr="00FC203A">
        <w:rPr>
          <w:rFonts w:asciiTheme="majorHAnsi" w:hAnsiTheme="majorHAnsi" w:cs="Arial"/>
          <w:i/>
          <w:sz w:val="24"/>
          <w:szCs w:val="24"/>
        </w:rPr>
        <w:t>the film live to picture</w:t>
      </w:r>
    </w:p>
    <w:p w14:paraId="6F9D32A9" w14:textId="77777777" w:rsidR="008C4963" w:rsidRPr="00FC203A" w:rsidRDefault="008C4963" w:rsidP="00EB5560">
      <w:pPr>
        <w:rPr>
          <w:rFonts w:asciiTheme="majorHAnsi" w:hAnsiTheme="majorHAnsi" w:cs="Arial"/>
          <w:i/>
          <w:sz w:val="24"/>
          <w:szCs w:val="24"/>
        </w:rPr>
      </w:pPr>
    </w:p>
    <w:p w14:paraId="7CAD8217" w14:textId="5847E472" w:rsidR="00022B34" w:rsidRPr="00FC203A" w:rsidRDefault="00022B34" w:rsidP="008C4963">
      <w:pPr>
        <w:jc w:val="center"/>
        <w:rPr>
          <w:rFonts w:asciiTheme="majorHAnsi" w:hAnsiTheme="majorHAnsi" w:cs="Arial"/>
          <w:i/>
          <w:sz w:val="24"/>
          <w:szCs w:val="24"/>
        </w:rPr>
      </w:pPr>
      <w:r w:rsidRPr="00FC203A">
        <w:rPr>
          <w:rFonts w:asciiTheme="majorHAnsi" w:hAnsiTheme="majorHAnsi" w:cs="Arial"/>
          <w:i/>
          <w:sz w:val="24"/>
          <w:szCs w:val="24"/>
        </w:rPr>
        <w:t xml:space="preserve">Tickets available starting </w:t>
      </w:r>
      <w:r w:rsidR="00A56581">
        <w:rPr>
          <w:rFonts w:asciiTheme="majorHAnsi" w:hAnsiTheme="majorHAnsi" w:cs="Arial"/>
          <w:i/>
          <w:sz w:val="24"/>
          <w:szCs w:val="24"/>
        </w:rPr>
        <w:t>Friday, July 19, 10</w:t>
      </w:r>
      <w:r w:rsidR="00E36F38" w:rsidRPr="00E36F38">
        <w:rPr>
          <w:rFonts w:asciiTheme="majorHAnsi" w:hAnsiTheme="majorHAnsi" w:cs="Arial"/>
          <w:i/>
          <w:sz w:val="21"/>
          <w:szCs w:val="21"/>
        </w:rPr>
        <w:t>AM</w:t>
      </w:r>
      <w:r w:rsidRPr="00FC203A">
        <w:rPr>
          <w:rFonts w:asciiTheme="majorHAnsi" w:hAnsiTheme="majorHAnsi" w:cs="Arial"/>
          <w:i/>
          <w:sz w:val="24"/>
          <w:szCs w:val="24"/>
        </w:rPr>
        <w:t xml:space="preserve"> </w:t>
      </w:r>
      <w:r w:rsidR="00E53657" w:rsidRPr="00FC203A">
        <w:rPr>
          <w:rFonts w:asciiTheme="majorHAnsi" w:hAnsiTheme="majorHAnsi" w:cs="Arial"/>
          <w:i/>
          <w:sz w:val="24"/>
          <w:szCs w:val="24"/>
        </w:rPr>
        <w:t>at</w:t>
      </w:r>
      <w:r w:rsidR="00A56581">
        <w:rPr>
          <w:rFonts w:asciiTheme="majorHAnsi" w:hAnsiTheme="majorHAnsi" w:cs="Arial"/>
          <w:i/>
          <w:sz w:val="24"/>
          <w:szCs w:val="24"/>
        </w:rPr>
        <w:t xml:space="preserve"> </w:t>
      </w:r>
      <w:r w:rsidR="001255E0" w:rsidRPr="001D3389">
        <w:rPr>
          <w:rFonts w:asciiTheme="majorHAnsi" w:hAnsiTheme="majorHAnsi" w:cs="Arial"/>
          <w:i/>
          <w:sz w:val="24"/>
          <w:szCs w:val="24"/>
        </w:rPr>
        <w:t>whartoncenter.com</w:t>
      </w:r>
      <w:r w:rsidRPr="00FC203A">
        <w:rPr>
          <w:rFonts w:asciiTheme="majorHAnsi" w:hAnsiTheme="majorHAnsi" w:cs="Arial"/>
          <w:i/>
          <w:sz w:val="24"/>
          <w:szCs w:val="24"/>
        </w:rPr>
        <w:t xml:space="preserve"> </w:t>
      </w:r>
    </w:p>
    <w:p w14:paraId="2764A092" w14:textId="77777777" w:rsidR="008C4963" w:rsidRPr="00FC203A" w:rsidRDefault="008C4963" w:rsidP="008C4963">
      <w:pPr>
        <w:rPr>
          <w:rFonts w:asciiTheme="majorHAnsi" w:hAnsiTheme="majorHAnsi"/>
          <w:sz w:val="24"/>
          <w:szCs w:val="24"/>
        </w:rPr>
      </w:pPr>
    </w:p>
    <w:p w14:paraId="4A3BCC10" w14:textId="5913D0E4" w:rsidR="00FE3550" w:rsidRPr="00FC203A" w:rsidRDefault="00A56581" w:rsidP="1684AE58">
      <w:pPr>
        <w:rPr>
          <w:rFonts w:asciiTheme="majorHAnsi" w:hAnsiTheme="majorHAnsi" w:cs="Arial"/>
          <w:sz w:val="24"/>
          <w:szCs w:val="24"/>
        </w:rPr>
      </w:pPr>
      <w:r w:rsidRPr="1684AE58">
        <w:rPr>
          <w:rFonts w:asciiTheme="majorHAnsi" w:hAnsiTheme="majorHAnsi" w:cs="Arial"/>
          <w:b/>
          <w:bCs/>
          <w:sz w:val="24"/>
          <w:szCs w:val="24"/>
        </w:rPr>
        <w:t>E</w:t>
      </w:r>
      <w:r w:rsidR="00E36F38" w:rsidRPr="1684AE58">
        <w:rPr>
          <w:rFonts w:asciiTheme="majorHAnsi" w:hAnsiTheme="majorHAnsi" w:cs="Arial"/>
          <w:b/>
          <w:bCs/>
          <w:sz w:val="24"/>
          <w:szCs w:val="24"/>
        </w:rPr>
        <w:t>AST LANSING</w:t>
      </w:r>
      <w:r w:rsidRPr="1684AE58">
        <w:rPr>
          <w:rFonts w:asciiTheme="majorHAnsi" w:hAnsiTheme="majorHAnsi" w:cs="Arial"/>
          <w:b/>
          <w:bCs/>
          <w:sz w:val="24"/>
          <w:szCs w:val="24"/>
        </w:rPr>
        <w:t>, MI</w:t>
      </w:r>
      <w:r w:rsidR="008C4963" w:rsidRPr="1684AE58">
        <w:rPr>
          <w:rFonts w:asciiTheme="majorHAnsi" w:hAnsiTheme="majorHAnsi" w:cs="Arial"/>
          <w:sz w:val="24"/>
          <w:szCs w:val="24"/>
        </w:rPr>
        <w:t xml:space="preserve"> </w:t>
      </w:r>
      <w:r w:rsidR="00814922" w:rsidRPr="1684AE58">
        <w:rPr>
          <w:rFonts w:asciiTheme="majorHAnsi" w:hAnsiTheme="majorHAnsi" w:cs="Arial"/>
          <w:sz w:val="24"/>
          <w:szCs w:val="24"/>
        </w:rPr>
        <w:t xml:space="preserve">– </w:t>
      </w:r>
      <w:r w:rsidR="001255E0" w:rsidRPr="001D3389">
        <w:rPr>
          <w:rFonts w:asciiTheme="majorHAnsi" w:hAnsiTheme="majorHAnsi" w:cs="Arial"/>
          <w:b/>
          <w:bCs/>
          <w:sz w:val="24"/>
          <w:szCs w:val="24"/>
        </w:rPr>
        <w:t xml:space="preserve">The </w:t>
      </w:r>
      <w:r w:rsidR="001255E0" w:rsidRPr="001D3389">
        <w:rPr>
          <w:rFonts w:asciiTheme="majorHAnsi" w:hAnsiTheme="majorHAnsi" w:cs="Arial"/>
          <w:b/>
          <w:bCs/>
          <w:i/>
          <w:iCs/>
          <w:sz w:val="24"/>
          <w:szCs w:val="24"/>
        </w:rPr>
        <w:t>Harry Potter</w:t>
      </w:r>
      <w:r w:rsidR="001255E0" w:rsidRPr="001D3389">
        <w:rPr>
          <w:rFonts w:asciiTheme="majorHAnsi" w:hAnsiTheme="majorHAnsi" w:cs="Arial"/>
          <w:b/>
          <w:bCs/>
          <w:sz w:val="24"/>
          <w:szCs w:val="24"/>
        </w:rPr>
        <w:t xml:space="preserve"> Film Concert Series</w:t>
      </w:r>
      <w:r w:rsidR="00EB5560" w:rsidRPr="1684AE58">
        <w:rPr>
          <w:rStyle w:val="Hyperlink"/>
          <w:rFonts w:asciiTheme="majorHAnsi" w:hAnsiTheme="majorHAnsi" w:cs="Arial"/>
          <w:b/>
          <w:bCs/>
          <w:sz w:val="24"/>
          <w:szCs w:val="24"/>
        </w:rPr>
        <w:t xml:space="preserve"> </w:t>
      </w:r>
      <w:r w:rsidR="00D55513" w:rsidRPr="1684AE58">
        <w:rPr>
          <w:rFonts w:asciiTheme="majorHAnsi" w:hAnsiTheme="majorHAnsi" w:cs="Arial"/>
          <w:sz w:val="24"/>
          <w:szCs w:val="24"/>
        </w:rPr>
        <w:t xml:space="preserve">returns to </w:t>
      </w:r>
      <w:r w:rsidRPr="1684AE58">
        <w:rPr>
          <w:rFonts w:asciiTheme="majorHAnsi" w:hAnsiTheme="majorHAnsi" w:cs="Arial"/>
          <w:sz w:val="24"/>
          <w:szCs w:val="24"/>
        </w:rPr>
        <w:t xml:space="preserve">Wharton Center </w:t>
      </w:r>
      <w:r w:rsidR="00900771" w:rsidRPr="1684AE58">
        <w:rPr>
          <w:rFonts w:asciiTheme="majorHAnsi" w:hAnsiTheme="majorHAnsi" w:cs="Arial"/>
          <w:sz w:val="24"/>
          <w:szCs w:val="24"/>
        </w:rPr>
        <w:t xml:space="preserve">with </w:t>
      </w:r>
      <w:r w:rsidR="001A50FE" w:rsidRPr="1684AE58">
        <w:rPr>
          <w:rFonts w:asciiTheme="majorHAnsi" w:hAnsiTheme="majorHAnsi" w:cs="Arial"/>
          <w:b/>
          <w:bCs/>
          <w:i/>
          <w:iCs/>
          <w:sz w:val="24"/>
          <w:szCs w:val="24"/>
        </w:rPr>
        <w:t>Harry</w:t>
      </w:r>
      <w:r w:rsidR="001A50FE" w:rsidRPr="1684AE58">
        <w:rPr>
          <w:rFonts w:asciiTheme="majorHAnsi" w:hAnsiTheme="majorHAnsi" w:cs="Arial"/>
          <w:b/>
          <w:bCs/>
          <w:sz w:val="24"/>
          <w:szCs w:val="24"/>
        </w:rPr>
        <w:t xml:space="preserve"> </w:t>
      </w:r>
      <w:r w:rsidR="001A50FE" w:rsidRPr="1684AE58">
        <w:rPr>
          <w:rFonts w:asciiTheme="majorHAnsi" w:hAnsiTheme="majorHAnsi" w:cs="Arial"/>
          <w:b/>
          <w:bCs/>
          <w:i/>
          <w:iCs/>
          <w:sz w:val="24"/>
          <w:szCs w:val="24"/>
        </w:rPr>
        <w:t>Potter and the Chamber of Secrets</w:t>
      </w:r>
      <w:r w:rsidR="003B098A" w:rsidRPr="1684AE58">
        <w:rPr>
          <w:rFonts w:asciiTheme="majorHAnsi" w:hAnsiTheme="majorHAnsi" w:cs="Arial"/>
          <w:b/>
          <w:bCs/>
          <w:sz w:val="24"/>
          <w:szCs w:val="24"/>
        </w:rPr>
        <w:t xml:space="preserve"> in Concert</w:t>
      </w:r>
      <w:r w:rsidR="001A50FE" w:rsidRPr="1684AE58">
        <w:rPr>
          <w:rFonts w:asciiTheme="majorHAnsi" w:hAnsiTheme="majorHAnsi" w:cs="Arial"/>
          <w:sz w:val="24"/>
          <w:szCs w:val="24"/>
        </w:rPr>
        <w:t xml:space="preserve">, </w:t>
      </w:r>
      <w:r w:rsidR="00900771" w:rsidRPr="1684AE58">
        <w:rPr>
          <w:rFonts w:asciiTheme="majorHAnsi" w:hAnsiTheme="majorHAnsi" w:cs="Arial"/>
          <w:sz w:val="24"/>
          <w:szCs w:val="24"/>
        </w:rPr>
        <w:t xml:space="preserve">the </w:t>
      </w:r>
      <w:r w:rsidR="00B072EA" w:rsidRPr="1684AE58">
        <w:rPr>
          <w:rFonts w:asciiTheme="majorHAnsi" w:hAnsiTheme="majorHAnsi" w:cs="Arial"/>
          <w:sz w:val="24"/>
          <w:szCs w:val="24"/>
        </w:rPr>
        <w:t xml:space="preserve">second </w:t>
      </w:r>
      <w:r w:rsidR="00DD6ED1" w:rsidRPr="1684AE58">
        <w:rPr>
          <w:rFonts w:asciiTheme="majorHAnsi" w:hAnsiTheme="majorHAnsi" w:cs="Arial"/>
          <w:sz w:val="24"/>
          <w:szCs w:val="24"/>
        </w:rPr>
        <w:t>film</w:t>
      </w:r>
      <w:r w:rsidR="00900771" w:rsidRPr="1684AE58">
        <w:rPr>
          <w:rFonts w:asciiTheme="majorHAnsi" w:hAnsiTheme="majorHAnsi" w:cs="Arial"/>
          <w:sz w:val="24"/>
          <w:szCs w:val="24"/>
        </w:rPr>
        <w:t xml:space="preserve"> in the </w:t>
      </w:r>
      <w:r w:rsidR="004411C2" w:rsidRPr="1684AE58">
        <w:rPr>
          <w:rFonts w:asciiTheme="majorHAnsi" w:hAnsiTheme="majorHAnsi" w:cs="Arial"/>
          <w:sz w:val="24"/>
          <w:szCs w:val="24"/>
        </w:rPr>
        <w:t>Harry Potter series</w:t>
      </w:r>
      <w:r w:rsidR="001A50FE" w:rsidRPr="1684AE58">
        <w:rPr>
          <w:rFonts w:asciiTheme="majorHAnsi" w:hAnsiTheme="majorHAnsi" w:cs="Arial"/>
          <w:sz w:val="24"/>
          <w:szCs w:val="24"/>
        </w:rPr>
        <w:t>.</w:t>
      </w:r>
      <w:r w:rsidR="00FE3550" w:rsidRPr="1684AE58">
        <w:rPr>
          <w:rFonts w:asciiTheme="majorHAnsi" w:hAnsiTheme="majorHAnsi" w:cs="Arial"/>
          <w:sz w:val="24"/>
          <w:szCs w:val="24"/>
        </w:rPr>
        <w:t xml:space="preserve"> On </w:t>
      </w:r>
      <w:r w:rsidRPr="1684AE58">
        <w:rPr>
          <w:rFonts w:asciiTheme="majorHAnsi" w:hAnsiTheme="majorHAnsi" w:cs="Arial"/>
          <w:sz w:val="24"/>
          <w:szCs w:val="24"/>
        </w:rPr>
        <w:t>Saturday, November 16,</w:t>
      </w:r>
      <w:r w:rsidR="00D55513" w:rsidRPr="1684AE58">
        <w:rPr>
          <w:rFonts w:asciiTheme="majorHAnsi" w:hAnsiTheme="majorHAnsi" w:cs="Arial"/>
          <w:i/>
          <w:iCs/>
          <w:sz w:val="24"/>
          <w:szCs w:val="24"/>
        </w:rPr>
        <w:t xml:space="preserve"> </w:t>
      </w:r>
      <w:r w:rsidR="2513243E" w:rsidRPr="1684AE58">
        <w:rPr>
          <w:rFonts w:asciiTheme="majorHAnsi" w:hAnsiTheme="majorHAnsi" w:cs="Arial"/>
          <w:sz w:val="24"/>
          <w:szCs w:val="24"/>
        </w:rPr>
        <w:t>Ron Spigelman</w:t>
      </w:r>
      <w:r w:rsidR="2513243E" w:rsidRPr="1684AE58">
        <w:rPr>
          <w:rFonts w:asciiTheme="majorHAnsi" w:hAnsiTheme="majorHAnsi" w:cs="Arial"/>
          <w:i/>
          <w:iCs/>
          <w:sz w:val="24"/>
          <w:szCs w:val="24"/>
        </w:rPr>
        <w:t xml:space="preserve"> </w:t>
      </w:r>
      <w:r w:rsidR="008E21AC" w:rsidRPr="1684AE58">
        <w:rPr>
          <w:rFonts w:asciiTheme="majorHAnsi" w:hAnsiTheme="majorHAnsi" w:cs="Arial"/>
          <w:sz w:val="24"/>
          <w:szCs w:val="24"/>
        </w:rPr>
        <w:t>will conduct</w:t>
      </w:r>
      <w:r w:rsidR="00D55513" w:rsidRPr="1684AE58">
        <w:rPr>
          <w:rFonts w:asciiTheme="majorHAnsi" w:hAnsiTheme="majorHAnsi" w:cs="Arial"/>
          <w:sz w:val="24"/>
          <w:szCs w:val="24"/>
        </w:rPr>
        <w:t xml:space="preserve"> </w:t>
      </w:r>
      <w:r w:rsidRPr="1684AE58">
        <w:rPr>
          <w:rFonts w:asciiTheme="majorHAnsi" w:hAnsiTheme="majorHAnsi" w:cs="Arial"/>
          <w:sz w:val="24"/>
          <w:szCs w:val="24"/>
        </w:rPr>
        <w:t xml:space="preserve">the Lansing Symphony Orchestra </w:t>
      </w:r>
      <w:r w:rsidR="008E21AC" w:rsidRPr="1684AE58">
        <w:rPr>
          <w:rFonts w:asciiTheme="majorHAnsi" w:hAnsiTheme="majorHAnsi" w:cs="Arial"/>
          <w:sz w:val="24"/>
          <w:szCs w:val="24"/>
        </w:rPr>
        <w:t xml:space="preserve">in performing </w:t>
      </w:r>
      <w:r w:rsidR="00FE3550" w:rsidRPr="1684AE58">
        <w:rPr>
          <w:rFonts w:asciiTheme="majorHAnsi" w:hAnsiTheme="majorHAnsi" w:cs="Arial"/>
          <w:sz w:val="24"/>
          <w:szCs w:val="24"/>
        </w:rPr>
        <w:t xml:space="preserve">John Williams’ unforgettable score </w:t>
      </w:r>
      <w:r w:rsidR="00E84B83" w:rsidRPr="1684AE58">
        <w:rPr>
          <w:rFonts w:asciiTheme="majorHAnsi" w:hAnsiTheme="majorHAnsi" w:cs="Arial"/>
          <w:sz w:val="24"/>
          <w:szCs w:val="24"/>
        </w:rPr>
        <w:t xml:space="preserve">live </w:t>
      </w:r>
      <w:r w:rsidR="00FE3550" w:rsidRPr="1684AE58">
        <w:rPr>
          <w:rFonts w:asciiTheme="majorHAnsi" w:hAnsiTheme="majorHAnsi" w:cs="Arial"/>
          <w:sz w:val="24"/>
          <w:szCs w:val="24"/>
        </w:rPr>
        <w:t xml:space="preserve">from </w:t>
      </w:r>
      <w:r w:rsidR="00D55513" w:rsidRPr="1684AE58">
        <w:rPr>
          <w:rFonts w:asciiTheme="majorHAnsi" w:hAnsiTheme="majorHAnsi" w:cs="Arial"/>
          <w:i/>
          <w:iCs/>
          <w:sz w:val="24"/>
          <w:szCs w:val="24"/>
        </w:rPr>
        <w:t>Harry</w:t>
      </w:r>
      <w:r w:rsidR="00D55513" w:rsidRPr="1684AE58">
        <w:rPr>
          <w:rFonts w:asciiTheme="majorHAnsi" w:hAnsiTheme="majorHAnsi" w:cs="Arial"/>
          <w:sz w:val="24"/>
          <w:szCs w:val="24"/>
        </w:rPr>
        <w:t xml:space="preserve"> </w:t>
      </w:r>
      <w:r w:rsidR="00D55513" w:rsidRPr="1684AE58">
        <w:rPr>
          <w:rFonts w:asciiTheme="majorHAnsi" w:hAnsiTheme="majorHAnsi" w:cs="Arial"/>
          <w:i/>
          <w:iCs/>
          <w:sz w:val="24"/>
          <w:szCs w:val="24"/>
        </w:rPr>
        <w:t xml:space="preserve">Potter </w:t>
      </w:r>
      <w:r w:rsidR="00FE3550" w:rsidRPr="1684AE58">
        <w:rPr>
          <w:rFonts w:asciiTheme="majorHAnsi" w:hAnsiTheme="majorHAnsi" w:cs="Arial"/>
          <w:i/>
          <w:iCs/>
          <w:sz w:val="24"/>
          <w:szCs w:val="24"/>
        </w:rPr>
        <w:t>and the Chamber of Secret</w:t>
      </w:r>
      <w:r w:rsidR="00E84B83" w:rsidRPr="1684AE58">
        <w:rPr>
          <w:rFonts w:asciiTheme="majorHAnsi" w:hAnsiTheme="majorHAnsi" w:cs="Arial"/>
          <w:i/>
          <w:iCs/>
          <w:sz w:val="24"/>
          <w:szCs w:val="24"/>
        </w:rPr>
        <w:t>s</w:t>
      </w:r>
      <w:r w:rsidR="00FE3550" w:rsidRPr="1684AE58">
        <w:rPr>
          <w:rFonts w:asciiTheme="majorHAnsi" w:hAnsiTheme="majorHAnsi" w:cs="Arial"/>
          <w:i/>
          <w:iCs/>
          <w:sz w:val="24"/>
          <w:szCs w:val="24"/>
        </w:rPr>
        <w:t xml:space="preserve"> </w:t>
      </w:r>
      <w:r w:rsidR="00FE3550" w:rsidRPr="1684AE58">
        <w:rPr>
          <w:rFonts w:asciiTheme="majorHAnsi" w:hAnsiTheme="majorHAnsi" w:cs="Arial"/>
          <w:sz w:val="24"/>
          <w:szCs w:val="24"/>
        </w:rPr>
        <w:t>while t</w:t>
      </w:r>
      <w:r w:rsidR="00B072EA" w:rsidRPr="1684AE58">
        <w:rPr>
          <w:rFonts w:asciiTheme="majorHAnsi" w:hAnsiTheme="majorHAnsi" w:cs="Arial"/>
          <w:sz w:val="24"/>
          <w:szCs w:val="24"/>
        </w:rPr>
        <w:t>he</w:t>
      </w:r>
      <w:r w:rsidR="008E21AC" w:rsidRPr="1684AE58">
        <w:rPr>
          <w:rFonts w:asciiTheme="majorHAnsi" w:hAnsiTheme="majorHAnsi" w:cs="Arial"/>
          <w:sz w:val="24"/>
          <w:szCs w:val="24"/>
        </w:rPr>
        <w:t xml:space="preserve"> entire</w:t>
      </w:r>
      <w:r w:rsidR="00B072EA" w:rsidRPr="1684AE58">
        <w:rPr>
          <w:rFonts w:asciiTheme="majorHAnsi" w:hAnsiTheme="majorHAnsi" w:cs="Arial"/>
          <w:sz w:val="24"/>
          <w:szCs w:val="24"/>
        </w:rPr>
        <w:t xml:space="preserve"> film </w:t>
      </w:r>
      <w:r w:rsidR="00FE3550" w:rsidRPr="1684AE58">
        <w:rPr>
          <w:rFonts w:asciiTheme="majorHAnsi" w:hAnsiTheme="majorHAnsi" w:cs="Arial"/>
          <w:sz w:val="24"/>
          <w:szCs w:val="24"/>
        </w:rPr>
        <w:t xml:space="preserve">plays </w:t>
      </w:r>
      <w:r w:rsidR="00B072EA" w:rsidRPr="1684AE58">
        <w:rPr>
          <w:rFonts w:asciiTheme="majorHAnsi" w:hAnsiTheme="majorHAnsi" w:cs="Arial"/>
          <w:sz w:val="24"/>
          <w:szCs w:val="24"/>
        </w:rPr>
        <w:t>in high-definition on a 40-foot screen</w:t>
      </w:r>
      <w:r w:rsidR="006E5EFD" w:rsidRPr="1684AE58">
        <w:rPr>
          <w:rFonts w:asciiTheme="majorHAnsi" w:hAnsiTheme="majorHAnsi" w:cs="Arial"/>
          <w:sz w:val="24"/>
          <w:szCs w:val="24"/>
        </w:rPr>
        <w:t xml:space="preserve">. </w:t>
      </w:r>
    </w:p>
    <w:p w14:paraId="0E4667DC" w14:textId="7D36EC25" w:rsidR="00054585" w:rsidRPr="00FC203A" w:rsidRDefault="000612E6" w:rsidP="009837B8">
      <w:pPr>
        <w:rPr>
          <w:rFonts w:asciiTheme="majorHAnsi" w:hAnsiTheme="majorHAnsi" w:cs="Arial"/>
          <w:sz w:val="24"/>
          <w:szCs w:val="24"/>
        </w:rPr>
      </w:pPr>
      <w:r>
        <w:rPr>
          <w:rFonts w:asciiTheme="majorHAnsi" w:hAnsiTheme="majorHAnsi" w:cstheme="majorHAnsi"/>
          <w:noProof/>
          <w:sz w:val="24"/>
          <w:szCs w:val="24"/>
        </w:rPr>
        <w:lastRenderedPageBreak/>
        <w:drawing>
          <wp:anchor distT="0" distB="0" distL="114300" distR="114300" simplePos="0" relativeHeight="251657216" behindDoc="0" locked="0" layoutInCell="1" allowOverlap="1" wp14:anchorId="34D35C97" wp14:editId="1DE07DC6">
            <wp:simplePos x="0" y="0"/>
            <wp:positionH relativeFrom="column">
              <wp:posOffset>0</wp:posOffset>
            </wp:positionH>
            <wp:positionV relativeFrom="paragraph">
              <wp:posOffset>189865</wp:posOffset>
            </wp:positionV>
            <wp:extent cx="3716655" cy="2204085"/>
            <wp:effectExtent l="0" t="0" r="444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g"/>
                    <pic:cNvPicPr/>
                  </pic:nvPicPr>
                  <pic:blipFill>
                    <a:blip r:embed="rId11"/>
                    <a:stretch>
                      <a:fillRect/>
                    </a:stretch>
                  </pic:blipFill>
                  <pic:spPr>
                    <a:xfrm>
                      <a:off x="0" y="0"/>
                      <a:ext cx="3716655" cy="2204085"/>
                    </a:xfrm>
                    <a:prstGeom prst="rect">
                      <a:avLst/>
                    </a:prstGeom>
                  </pic:spPr>
                </pic:pic>
              </a:graphicData>
            </a:graphic>
            <wp14:sizeRelH relativeFrom="page">
              <wp14:pctWidth>0</wp14:pctWidth>
            </wp14:sizeRelH>
            <wp14:sizeRelV relativeFrom="page">
              <wp14:pctHeight>0</wp14:pctHeight>
            </wp14:sizeRelV>
          </wp:anchor>
        </w:drawing>
      </w:r>
    </w:p>
    <w:p w14:paraId="2038C64D" w14:textId="68418EBF" w:rsidR="00C51FD4" w:rsidRDefault="00C51FD4" w:rsidP="00C51FD4">
      <w:pPr>
        <w:rPr>
          <w:rStyle w:val="s1"/>
          <w:rFonts w:asciiTheme="majorHAnsi" w:hAnsiTheme="majorHAnsi"/>
          <w:iCs/>
          <w:sz w:val="24"/>
          <w:szCs w:val="24"/>
        </w:rPr>
      </w:pPr>
      <w:r w:rsidRPr="00C10BDC">
        <w:rPr>
          <w:rFonts w:asciiTheme="majorHAnsi" w:hAnsiTheme="majorHAnsi" w:cs="Arial"/>
          <w:sz w:val="24"/>
          <w:szCs w:val="24"/>
        </w:rPr>
        <w:t>Warner Bros.</w:t>
      </w:r>
      <w:r>
        <w:rPr>
          <w:rFonts w:asciiTheme="majorHAnsi" w:hAnsiTheme="majorHAnsi" w:cs="Arial"/>
          <w:sz w:val="24"/>
          <w:szCs w:val="24"/>
        </w:rPr>
        <w:t xml:space="preserve"> Discovery Global Themed Entertainment</w:t>
      </w:r>
      <w:r w:rsidRPr="00C10BDC">
        <w:rPr>
          <w:rFonts w:asciiTheme="majorHAnsi" w:hAnsiTheme="majorHAnsi" w:cs="Arial"/>
          <w:sz w:val="24"/>
          <w:szCs w:val="24"/>
        </w:rPr>
        <w:t xml:space="preserve"> </w:t>
      </w:r>
      <w:r>
        <w:rPr>
          <w:rFonts w:asciiTheme="majorHAnsi" w:hAnsiTheme="majorHAnsi" w:cs="Arial"/>
          <w:sz w:val="24"/>
          <w:szCs w:val="24"/>
        </w:rPr>
        <w:t xml:space="preserve">and </w:t>
      </w:r>
      <w:proofErr w:type="spellStart"/>
      <w:r w:rsidR="001255E0" w:rsidRPr="001D3389">
        <w:rPr>
          <w:rFonts w:asciiTheme="majorHAnsi" w:hAnsiTheme="majorHAnsi" w:cs="Arial"/>
          <w:sz w:val="24"/>
          <w:szCs w:val="24"/>
        </w:rPr>
        <w:t>CineConcerts</w:t>
      </w:r>
      <w:proofErr w:type="spellEnd"/>
      <w:r w:rsidRPr="00C10BDC">
        <w:rPr>
          <w:rFonts w:asciiTheme="majorHAnsi" w:hAnsiTheme="majorHAnsi" w:cs="Arial"/>
          <w:sz w:val="24"/>
          <w:szCs w:val="24"/>
        </w:rPr>
        <w:t xml:space="preserve"> </w:t>
      </w:r>
      <w:r>
        <w:rPr>
          <w:rFonts w:asciiTheme="majorHAnsi" w:hAnsiTheme="majorHAnsi" w:cs="Arial"/>
          <w:sz w:val="24"/>
          <w:szCs w:val="24"/>
        </w:rPr>
        <w:t>created</w:t>
      </w:r>
      <w:r w:rsidRPr="00C10BDC">
        <w:rPr>
          <w:rFonts w:asciiTheme="majorHAnsi" w:hAnsiTheme="majorHAnsi" w:cs="Arial"/>
          <w:sz w:val="24"/>
          <w:szCs w:val="24"/>
        </w:rPr>
        <w:t xml:space="preserve"> the </w:t>
      </w:r>
      <w:r w:rsidRPr="007A3E0E">
        <w:rPr>
          <w:rFonts w:asciiTheme="majorHAnsi" w:hAnsiTheme="majorHAnsi" w:cs="Arial"/>
          <w:i/>
          <w:iCs/>
          <w:sz w:val="24"/>
          <w:szCs w:val="24"/>
        </w:rPr>
        <w:t xml:space="preserve">Harry Potter </w:t>
      </w:r>
      <w:r w:rsidRPr="00C10BDC">
        <w:rPr>
          <w:rFonts w:asciiTheme="majorHAnsi" w:hAnsiTheme="majorHAnsi" w:cs="Arial"/>
          <w:sz w:val="24"/>
          <w:szCs w:val="24"/>
        </w:rPr>
        <w:t xml:space="preserve">Film Concert Series, </w:t>
      </w:r>
      <w:r>
        <w:rPr>
          <w:rFonts w:asciiTheme="majorHAnsi" w:hAnsiTheme="majorHAnsi" w:cs="Arial"/>
          <w:sz w:val="24"/>
          <w:szCs w:val="24"/>
        </w:rPr>
        <w:t>the only official</w:t>
      </w:r>
      <w:r w:rsidRPr="00C10BDC">
        <w:rPr>
          <w:rFonts w:asciiTheme="majorHAnsi" w:hAnsiTheme="majorHAnsi" w:cs="Arial"/>
          <w:sz w:val="24"/>
          <w:szCs w:val="24"/>
        </w:rPr>
        <w:t xml:space="preserve"> global concert tour celebrating the </w:t>
      </w:r>
      <w:r w:rsidRPr="005E75F0">
        <w:rPr>
          <w:rFonts w:asciiTheme="majorHAnsi" w:hAnsiTheme="majorHAnsi" w:cs="Arial"/>
          <w:i/>
          <w:iCs/>
          <w:sz w:val="24"/>
          <w:szCs w:val="24"/>
        </w:rPr>
        <w:t>Harry Potter</w:t>
      </w:r>
      <w:r w:rsidRPr="00C10BDC">
        <w:rPr>
          <w:rFonts w:asciiTheme="majorHAnsi" w:hAnsiTheme="majorHAnsi" w:cs="Arial"/>
          <w:sz w:val="24"/>
          <w:szCs w:val="24"/>
        </w:rPr>
        <w:t xml:space="preserve"> films</w:t>
      </w:r>
      <w:r>
        <w:rPr>
          <w:rFonts w:asciiTheme="majorHAnsi" w:hAnsiTheme="majorHAnsi" w:cs="Arial"/>
          <w:sz w:val="24"/>
          <w:szCs w:val="24"/>
        </w:rPr>
        <w:t xml:space="preserve">. Since the world premiere of </w:t>
      </w:r>
      <w:r w:rsidRPr="00FC203A">
        <w:rPr>
          <w:rFonts w:asciiTheme="majorHAnsi" w:hAnsiTheme="majorHAnsi" w:cs="Arial"/>
          <w:i/>
          <w:sz w:val="24"/>
          <w:szCs w:val="24"/>
        </w:rPr>
        <w:t>Harry Potter and the Sorcerer’s Stone</w:t>
      </w:r>
      <w:r>
        <w:rPr>
          <w:rFonts w:asciiTheme="majorHAnsi" w:hAnsiTheme="majorHAnsi" w:cs="Arial"/>
          <w:sz w:val="24"/>
          <w:szCs w:val="24"/>
        </w:rPr>
        <w:t xml:space="preserve"> in Concert in 2016, more than 3 million fans have enjoyed this</w:t>
      </w:r>
      <w:r w:rsidRPr="00C10BDC">
        <w:rPr>
          <w:rFonts w:asciiTheme="majorHAnsi" w:hAnsiTheme="majorHAnsi" w:cs="Arial"/>
          <w:sz w:val="24"/>
          <w:szCs w:val="24"/>
        </w:rPr>
        <w:t xml:space="preserve"> magical experience fro</w:t>
      </w:r>
      <w:r>
        <w:rPr>
          <w:rFonts w:asciiTheme="majorHAnsi" w:hAnsiTheme="majorHAnsi" w:cs="Arial"/>
          <w:sz w:val="24"/>
          <w:szCs w:val="24"/>
        </w:rPr>
        <w:t xml:space="preserve">m The Wizarding World, which </w:t>
      </w:r>
      <w:r w:rsidRPr="00012BCF">
        <w:rPr>
          <w:rFonts w:asciiTheme="majorHAnsi" w:hAnsiTheme="majorHAnsi" w:cs="Arial"/>
          <w:sz w:val="24"/>
          <w:szCs w:val="24"/>
        </w:rPr>
        <w:t xml:space="preserve">is scheduled to </w:t>
      </w:r>
      <w:r w:rsidRPr="00012BCF">
        <w:rPr>
          <w:rStyle w:val="s1"/>
          <w:rFonts w:asciiTheme="majorHAnsi" w:hAnsiTheme="majorHAnsi"/>
          <w:iCs/>
          <w:sz w:val="24"/>
          <w:szCs w:val="24"/>
        </w:rPr>
        <w:t xml:space="preserve">include </w:t>
      </w:r>
      <w:r>
        <w:rPr>
          <w:rStyle w:val="s1"/>
          <w:rFonts w:asciiTheme="majorHAnsi" w:hAnsiTheme="majorHAnsi"/>
          <w:iCs/>
          <w:sz w:val="24"/>
          <w:szCs w:val="24"/>
        </w:rPr>
        <w:t>over 2,973 performances across more than 48</w:t>
      </w:r>
      <w:r w:rsidRPr="00012BCF">
        <w:rPr>
          <w:rStyle w:val="s1"/>
          <w:rFonts w:asciiTheme="majorHAnsi" w:hAnsiTheme="majorHAnsi"/>
          <w:iCs/>
          <w:sz w:val="24"/>
          <w:szCs w:val="24"/>
        </w:rPr>
        <w:t xml:space="preserve"> countries </w:t>
      </w:r>
      <w:r>
        <w:rPr>
          <w:rStyle w:val="s1"/>
          <w:rFonts w:asciiTheme="majorHAnsi" w:hAnsiTheme="majorHAnsi"/>
          <w:iCs/>
          <w:sz w:val="24"/>
          <w:szCs w:val="24"/>
        </w:rPr>
        <w:t>worldwide</w:t>
      </w:r>
      <w:r w:rsidRPr="00012BCF">
        <w:rPr>
          <w:rStyle w:val="s1"/>
          <w:rFonts w:asciiTheme="majorHAnsi" w:hAnsiTheme="majorHAnsi"/>
          <w:iCs/>
          <w:sz w:val="24"/>
          <w:szCs w:val="24"/>
        </w:rPr>
        <w:t xml:space="preserve"> </w:t>
      </w:r>
      <w:r>
        <w:rPr>
          <w:rStyle w:val="s1"/>
          <w:rFonts w:asciiTheme="majorHAnsi" w:hAnsiTheme="majorHAnsi"/>
          <w:iCs/>
          <w:sz w:val="24"/>
          <w:szCs w:val="24"/>
        </w:rPr>
        <w:t>through 2025</w:t>
      </w:r>
      <w:r w:rsidRPr="00012BCF">
        <w:rPr>
          <w:rStyle w:val="s1"/>
          <w:rFonts w:asciiTheme="majorHAnsi" w:hAnsiTheme="majorHAnsi"/>
          <w:iCs/>
          <w:sz w:val="24"/>
          <w:szCs w:val="24"/>
        </w:rPr>
        <w:t>.</w:t>
      </w:r>
    </w:p>
    <w:p w14:paraId="24136CF0" w14:textId="77777777" w:rsidR="00C7362E" w:rsidRPr="00FC203A" w:rsidRDefault="00C7362E" w:rsidP="00FC203A"/>
    <w:p w14:paraId="3AA01211" w14:textId="24FB8435" w:rsidR="002B1FFC" w:rsidRPr="00CA0063" w:rsidRDefault="00407781" w:rsidP="00FF65FE">
      <w:pPr>
        <w:rPr>
          <w:rFonts w:asciiTheme="majorHAnsi" w:hAnsiTheme="majorHAnsi" w:cs="Arial"/>
          <w:sz w:val="24"/>
          <w:szCs w:val="24"/>
        </w:rPr>
      </w:pPr>
      <w:r w:rsidRPr="00FC203A">
        <w:rPr>
          <w:rFonts w:asciiTheme="majorHAnsi" w:hAnsiTheme="majorHAnsi" w:cs="Arial"/>
          <w:sz w:val="24"/>
          <w:szCs w:val="24"/>
        </w:rPr>
        <w:t>I</w:t>
      </w:r>
      <w:r w:rsidR="00957388" w:rsidRPr="00FC203A">
        <w:rPr>
          <w:rFonts w:asciiTheme="majorHAnsi" w:hAnsiTheme="majorHAnsi" w:cs="Arial"/>
          <w:sz w:val="24"/>
          <w:szCs w:val="24"/>
        </w:rPr>
        <w:t>n</w:t>
      </w:r>
      <w:r w:rsidR="00C7362E" w:rsidRPr="00FC203A">
        <w:rPr>
          <w:rFonts w:asciiTheme="majorHAnsi" w:hAnsiTheme="majorHAnsi" w:cs="Arial"/>
          <w:sz w:val="24"/>
          <w:szCs w:val="24"/>
        </w:rPr>
        <w:t xml:space="preserve"> </w:t>
      </w:r>
      <w:r w:rsidR="00C7362E" w:rsidRPr="00FC203A">
        <w:rPr>
          <w:rFonts w:asciiTheme="majorHAnsi" w:hAnsiTheme="majorHAnsi" w:cs="Arial"/>
          <w:i/>
          <w:sz w:val="24"/>
          <w:szCs w:val="24"/>
        </w:rPr>
        <w:t>Harry Potter and the Chamber of Secrets</w:t>
      </w:r>
      <w:r w:rsidR="00C7362E" w:rsidRPr="00FC203A">
        <w:rPr>
          <w:rFonts w:asciiTheme="majorHAnsi" w:hAnsiTheme="majorHAnsi" w:cs="Arial"/>
          <w:sz w:val="24"/>
          <w:szCs w:val="24"/>
        </w:rPr>
        <w:t xml:space="preserve">, </w:t>
      </w:r>
      <w:r w:rsidR="00CA0063">
        <w:rPr>
          <w:rFonts w:asciiTheme="majorHAnsi" w:hAnsiTheme="majorHAnsi" w:cs="Arial"/>
          <w:sz w:val="24"/>
          <w:szCs w:val="24"/>
        </w:rPr>
        <w:t>cars fly, trees fight back</w:t>
      </w:r>
      <w:r w:rsidR="00A56581">
        <w:rPr>
          <w:rFonts w:asciiTheme="majorHAnsi" w:hAnsiTheme="majorHAnsi" w:cs="Arial"/>
          <w:sz w:val="24"/>
          <w:szCs w:val="24"/>
        </w:rPr>
        <w:t>,</w:t>
      </w:r>
      <w:r w:rsidR="00CA0063">
        <w:rPr>
          <w:rFonts w:asciiTheme="majorHAnsi" w:hAnsiTheme="majorHAnsi" w:cs="Arial"/>
          <w:sz w:val="24"/>
          <w:szCs w:val="24"/>
        </w:rPr>
        <w:t xml:space="preserve"> and a mysterious house-elf comes to warn </w:t>
      </w:r>
      <w:r w:rsidR="00CA0063" w:rsidRPr="004D4BDB">
        <w:rPr>
          <w:rFonts w:asciiTheme="majorHAnsi" w:hAnsiTheme="majorHAnsi" w:cs="Arial"/>
          <w:sz w:val="24"/>
          <w:szCs w:val="24"/>
        </w:rPr>
        <w:t>Harry Potter</w:t>
      </w:r>
      <w:r w:rsidR="00CA0063">
        <w:rPr>
          <w:rFonts w:asciiTheme="majorHAnsi" w:hAnsiTheme="majorHAnsi" w:cs="Arial"/>
          <w:sz w:val="24"/>
          <w:szCs w:val="24"/>
        </w:rPr>
        <w:t xml:space="preserve"> at the start of his second year at Hogwarts. Adventure and danger await when bloody writing on a wall announces: </w:t>
      </w:r>
      <w:r w:rsidR="00CA0063">
        <w:rPr>
          <w:rFonts w:asciiTheme="majorHAnsi" w:hAnsiTheme="majorHAnsi" w:cs="Arial"/>
          <w:i/>
          <w:sz w:val="24"/>
          <w:szCs w:val="24"/>
        </w:rPr>
        <w:t>The Chamber of Secrets has been opened.</w:t>
      </w:r>
      <w:r w:rsidR="00CA0063">
        <w:rPr>
          <w:rFonts w:asciiTheme="majorHAnsi" w:hAnsiTheme="majorHAnsi" w:cs="Arial"/>
          <w:sz w:val="24"/>
          <w:szCs w:val="24"/>
        </w:rPr>
        <w:t xml:space="preserve"> To save Hogwarts will require all of Harry, Ron and Hermione’s magical abilities and courage.</w:t>
      </w:r>
    </w:p>
    <w:p w14:paraId="3CFFF211" w14:textId="77777777" w:rsidR="002B1FFC" w:rsidRPr="00FC203A" w:rsidRDefault="002B1FFC" w:rsidP="008C4963">
      <w:pPr>
        <w:rPr>
          <w:rFonts w:asciiTheme="majorHAnsi" w:hAnsiTheme="majorHAnsi" w:cs="Arial"/>
          <w:sz w:val="24"/>
          <w:szCs w:val="24"/>
        </w:rPr>
      </w:pPr>
    </w:p>
    <w:p w14:paraId="6B186D9B" w14:textId="7FD07F83" w:rsidR="008C4963" w:rsidRPr="00FC203A" w:rsidRDefault="009A3165" w:rsidP="008C4963">
      <w:pPr>
        <w:rPr>
          <w:rFonts w:asciiTheme="majorHAnsi" w:hAnsiTheme="majorHAnsi" w:cs="Arial"/>
          <w:sz w:val="24"/>
          <w:szCs w:val="24"/>
        </w:rPr>
      </w:pPr>
      <w:r w:rsidRPr="00FC203A">
        <w:rPr>
          <w:rFonts w:asciiTheme="majorHAnsi" w:hAnsiTheme="majorHAnsi" w:cs="Arial"/>
          <w:sz w:val="24"/>
          <w:szCs w:val="24"/>
        </w:rPr>
        <w:t>Earning a Grammy nomination</w:t>
      </w:r>
      <w:r w:rsidR="006F3318" w:rsidRPr="00FC203A">
        <w:rPr>
          <w:rFonts w:asciiTheme="majorHAnsi" w:hAnsiTheme="majorHAnsi" w:cs="Arial"/>
          <w:sz w:val="24"/>
          <w:szCs w:val="24"/>
        </w:rPr>
        <w:t xml:space="preserve"> for the score</w:t>
      </w:r>
      <w:r w:rsidRPr="00FC203A">
        <w:rPr>
          <w:rFonts w:asciiTheme="majorHAnsi" w:hAnsiTheme="majorHAnsi" w:cs="Arial"/>
          <w:sz w:val="24"/>
          <w:szCs w:val="24"/>
        </w:rPr>
        <w:t>, t</w:t>
      </w:r>
      <w:r w:rsidR="00C7362E" w:rsidRPr="00FC203A">
        <w:rPr>
          <w:rFonts w:asciiTheme="majorHAnsi" w:hAnsiTheme="majorHAnsi" w:cs="Arial"/>
          <w:sz w:val="24"/>
          <w:szCs w:val="24"/>
        </w:rPr>
        <w:t xml:space="preserve">he incredible music </w:t>
      </w:r>
      <w:r w:rsidR="00702A5C" w:rsidRPr="00FC203A">
        <w:rPr>
          <w:rFonts w:asciiTheme="majorHAnsi" w:hAnsiTheme="majorHAnsi" w:cs="Arial"/>
          <w:sz w:val="24"/>
          <w:szCs w:val="24"/>
        </w:rPr>
        <w:t>composed by</w:t>
      </w:r>
      <w:r w:rsidR="00C7362E" w:rsidRPr="00FC203A">
        <w:rPr>
          <w:rFonts w:asciiTheme="majorHAnsi" w:hAnsiTheme="majorHAnsi" w:cs="Arial"/>
          <w:sz w:val="24"/>
          <w:szCs w:val="24"/>
        </w:rPr>
        <w:t xml:space="preserve"> J</w:t>
      </w:r>
      <w:r w:rsidRPr="00FC203A">
        <w:rPr>
          <w:rFonts w:asciiTheme="majorHAnsi" w:hAnsiTheme="majorHAnsi" w:cs="Arial"/>
          <w:sz w:val="24"/>
          <w:szCs w:val="24"/>
        </w:rPr>
        <w:t xml:space="preserve">ohn Williams </w:t>
      </w:r>
      <w:r w:rsidR="00A33F63" w:rsidRPr="00FC203A">
        <w:rPr>
          <w:rFonts w:asciiTheme="majorHAnsi" w:hAnsiTheme="majorHAnsi" w:cs="Arial"/>
          <w:sz w:val="24"/>
          <w:szCs w:val="24"/>
        </w:rPr>
        <w:t xml:space="preserve">became </w:t>
      </w:r>
      <w:r w:rsidR="00297D31" w:rsidRPr="00FC203A">
        <w:rPr>
          <w:rFonts w:asciiTheme="majorHAnsi" w:hAnsiTheme="majorHAnsi" w:cs="Arial"/>
          <w:sz w:val="24"/>
          <w:szCs w:val="24"/>
        </w:rPr>
        <w:t xml:space="preserve">an </w:t>
      </w:r>
      <w:r w:rsidR="00A33F63" w:rsidRPr="00FC203A">
        <w:rPr>
          <w:rFonts w:asciiTheme="majorHAnsi" w:hAnsiTheme="majorHAnsi" w:cs="Arial"/>
          <w:sz w:val="24"/>
          <w:szCs w:val="24"/>
        </w:rPr>
        <w:t xml:space="preserve">instant </w:t>
      </w:r>
      <w:r w:rsidR="00297D31" w:rsidRPr="00FC203A">
        <w:rPr>
          <w:rFonts w:asciiTheme="majorHAnsi" w:hAnsiTheme="majorHAnsi" w:cs="Arial"/>
          <w:sz w:val="24"/>
          <w:szCs w:val="24"/>
        </w:rPr>
        <w:t>classic</w:t>
      </w:r>
      <w:r w:rsidR="00C7362E" w:rsidRPr="00FC203A">
        <w:rPr>
          <w:rFonts w:asciiTheme="majorHAnsi" w:hAnsiTheme="majorHAnsi" w:cs="Arial"/>
          <w:sz w:val="24"/>
          <w:szCs w:val="24"/>
        </w:rPr>
        <w:t xml:space="preserve">, </w:t>
      </w:r>
      <w:r w:rsidR="00A33F63" w:rsidRPr="00FC203A">
        <w:rPr>
          <w:rFonts w:asciiTheme="majorHAnsi" w:hAnsiTheme="majorHAnsi" w:cs="Arial"/>
          <w:sz w:val="24"/>
          <w:szCs w:val="24"/>
        </w:rPr>
        <w:t xml:space="preserve">conjuring </w:t>
      </w:r>
      <w:r w:rsidR="00407781" w:rsidRPr="00FC203A">
        <w:rPr>
          <w:rFonts w:asciiTheme="majorHAnsi" w:hAnsiTheme="majorHAnsi" w:cs="Arial"/>
          <w:sz w:val="24"/>
          <w:szCs w:val="24"/>
        </w:rPr>
        <w:t xml:space="preserve">beautiful </w:t>
      </w:r>
      <w:r w:rsidR="00C7362E" w:rsidRPr="00FC203A">
        <w:rPr>
          <w:rFonts w:asciiTheme="majorHAnsi" w:hAnsiTheme="majorHAnsi" w:cs="Arial"/>
          <w:sz w:val="24"/>
          <w:szCs w:val="24"/>
        </w:rPr>
        <w:t xml:space="preserve">and soaring motifs </w:t>
      </w:r>
      <w:r w:rsidRPr="00FC203A">
        <w:rPr>
          <w:rFonts w:asciiTheme="majorHAnsi" w:hAnsiTheme="majorHAnsi" w:cs="Arial"/>
          <w:sz w:val="24"/>
          <w:szCs w:val="24"/>
        </w:rPr>
        <w:t>continuing the</w:t>
      </w:r>
      <w:r w:rsidR="00C7362E" w:rsidRPr="00FC203A">
        <w:rPr>
          <w:rFonts w:asciiTheme="majorHAnsi" w:hAnsiTheme="majorHAnsi" w:cs="Arial"/>
          <w:sz w:val="24"/>
          <w:szCs w:val="24"/>
        </w:rPr>
        <w:t xml:space="preserve"> adventure</w:t>
      </w:r>
      <w:r w:rsidRPr="00FC203A">
        <w:rPr>
          <w:rFonts w:asciiTheme="majorHAnsi" w:hAnsiTheme="majorHAnsi" w:cs="Arial"/>
          <w:sz w:val="24"/>
          <w:szCs w:val="24"/>
        </w:rPr>
        <w:t>s</w:t>
      </w:r>
      <w:r w:rsidR="00C7362E" w:rsidRPr="00FC203A">
        <w:rPr>
          <w:rFonts w:asciiTheme="majorHAnsi" w:hAnsiTheme="majorHAnsi" w:cs="Arial"/>
          <w:sz w:val="24"/>
          <w:szCs w:val="24"/>
        </w:rPr>
        <w:t xml:space="preserve"> of </w:t>
      </w:r>
      <w:r w:rsidR="00C7362E" w:rsidRPr="004D4BDB">
        <w:rPr>
          <w:rFonts w:asciiTheme="majorHAnsi" w:hAnsiTheme="majorHAnsi" w:cs="Arial"/>
          <w:sz w:val="24"/>
          <w:szCs w:val="24"/>
        </w:rPr>
        <w:t>Harry Potter</w:t>
      </w:r>
      <w:r w:rsidR="00C7362E" w:rsidRPr="00FC203A">
        <w:rPr>
          <w:rFonts w:asciiTheme="majorHAnsi" w:hAnsiTheme="majorHAnsi" w:cs="Arial"/>
          <w:sz w:val="24"/>
          <w:szCs w:val="24"/>
        </w:rPr>
        <w:t xml:space="preserve"> on his </w:t>
      </w:r>
      <w:r w:rsidRPr="00FC203A">
        <w:rPr>
          <w:rFonts w:asciiTheme="majorHAnsi" w:hAnsiTheme="majorHAnsi" w:cs="Arial"/>
          <w:sz w:val="24"/>
          <w:szCs w:val="24"/>
        </w:rPr>
        <w:t xml:space="preserve">magical </w:t>
      </w:r>
      <w:r w:rsidR="0093579D" w:rsidRPr="00FC203A">
        <w:rPr>
          <w:rFonts w:asciiTheme="majorHAnsi" w:hAnsiTheme="majorHAnsi" w:cs="Arial"/>
          <w:sz w:val="24"/>
          <w:szCs w:val="24"/>
        </w:rPr>
        <w:t>journey</w:t>
      </w:r>
      <w:r w:rsidR="00A33F63" w:rsidRPr="00FC203A">
        <w:rPr>
          <w:rFonts w:asciiTheme="majorHAnsi" w:hAnsiTheme="majorHAnsi" w:cs="Arial"/>
          <w:sz w:val="24"/>
          <w:szCs w:val="24"/>
        </w:rPr>
        <w:t>.</w:t>
      </w:r>
    </w:p>
    <w:p w14:paraId="0DB1D5FD" w14:textId="77777777" w:rsidR="00A33F63" w:rsidRPr="00FC203A" w:rsidRDefault="00A33F63" w:rsidP="008C4963">
      <w:pPr>
        <w:rPr>
          <w:rFonts w:asciiTheme="majorHAnsi" w:hAnsiTheme="majorHAnsi"/>
          <w:sz w:val="24"/>
          <w:szCs w:val="24"/>
        </w:rPr>
      </w:pPr>
    </w:p>
    <w:p w14:paraId="55C67879" w14:textId="77777777" w:rsidR="00702DCB" w:rsidRPr="00C10BDC" w:rsidRDefault="00702DCB" w:rsidP="00702DCB">
      <w:pPr>
        <w:rPr>
          <w:rFonts w:asciiTheme="majorHAnsi" w:hAnsiTheme="majorHAnsi" w:cs="Arial"/>
          <w:color w:val="000000"/>
          <w:sz w:val="24"/>
          <w:szCs w:val="24"/>
        </w:rPr>
      </w:pPr>
      <w:r w:rsidRPr="00C10BDC">
        <w:rPr>
          <w:rFonts w:asciiTheme="majorHAnsi" w:hAnsiTheme="majorHAnsi" w:cs="Arial"/>
          <w:color w:val="000000"/>
          <w:sz w:val="24"/>
          <w:szCs w:val="24"/>
        </w:rPr>
        <w:t xml:space="preserve">Justin Freer, </w:t>
      </w:r>
      <w:r w:rsidRPr="00C10BDC">
        <w:rPr>
          <w:rFonts w:asciiTheme="majorHAnsi" w:hAnsiTheme="majorHAnsi" w:cs="Arial"/>
          <w:sz w:val="24"/>
          <w:szCs w:val="24"/>
        </w:rPr>
        <w:t xml:space="preserve">President </w:t>
      </w:r>
      <w:r w:rsidRPr="00C10BDC">
        <w:rPr>
          <w:rFonts w:asciiTheme="majorHAnsi" w:hAnsiTheme="majorHAnsi" w:cs="Arial"/>
          <w:color w:val="000000"/>
          <w:sz w:val="24"/>
          <w:szCs w:val="24"/>
        </w:rPr>
        <w:t xml:space="preserve">of </w:t>
      </w:r>
      <w:proofErr w:type="spellStart"/>
      <w:r w:rsidRPr="00C10BDC">
        <w:rPr>
          <w:rFonts w:asciiTheme="majorHAnsi" w:hAnsiTheme="majorHAnsi" w:cs="Arial"/>
          <w:color w:val="000000"/>
          <w:sz w:val="24"/>
          <w:szCs w:val="24"/>
        </w:rPr>
        <w:t>CineConcerts</w:t>
      </w:r>
      <w:proofErr w:type="spellEnd"/>
      <w:r w:rsidRPr="00C10BDC">
        <w:rPr>
          <w:rFonts w:asciiTheme="majorHAnsi" w:hAnsiTheme="majorHAnsi" w:cs="Arial"/>
          <w:color w:val="000000"/>
          <w:sz w:val="24"/>
          <w:szCs w:val="24"/>
        </w:rPr>
        <w:t xml:space="preserve"> and Producer/Conductor of the </w:t>
      </w:r>
      <w:r w:rsidRPr="00191448">
        <w:rPr>
          <w:rFonts w:asciiTheme="majorHAnsi" w:hAnsiTheme="majorHAnsi" w:cs="Arial"/>
          <w:i/>
          <w:iCs/>
          <w:color w:val="000000"/>
          <w:sz w:val="24"/>
          <w:szCs w:val="24"/>
        </w:rPr>
        <w:t>Harry Potter</w:t>
      </w:r>
      <w:r w:rsidRPr="00C10BDC">
        <w:rPr>
          <w:rFonts w:asciiTheme="majorHAnsi" w:hAnsiTheme="majorHAnsi" w:cs="Arial"/>
          <w:color w:val="000000"/>
          <w:sz w:val="24"/>
          <w:szCs w:val="24"/>
        </w:rPr>
        <w:t xml:space="preserve"> Film Concert Series explains, "The </w:t>
      </w:r>
      <w:r w:rsidRPr="00191448">
        <w:rPr>
          <w:rFonts w:asciiTheme="majorHAnsi" w:hAnsiTheme="majorHAnsi" w:cs="Arial"/>
          <w:i/>
          <w:iCs/>
          <w:color w:val="000000"/>
          <w:sz w:val="24"/>
          <w:szCs w:val="24"/>
        </w:rPr>
        <w:t>Harry Potter</w:t>
      </w:r>
      <w:r w:rsidRPr="00C10BDC">
        <w:rPr>
          <w:rFonts w:asciiTheme="majorHAnsi" w:hAnsiTheme="majorHAnsi" w:cs="Arial"/>
          <w:color w:val="000000"/>
          <w:sz w:val="24"/>
          <w:szCs w:val="24"/>
        </w:rPr>
        <w:t xml:space="preserve"> film series is </w:t>
      </w:r>
      <w:r>
        <w:rPr>
          <w:rFonts w:asciiTheme="majorHAnsi" w:hAnsiTheme="majorHAnsi" w:cs="Arial"/>
          <w:color w:val="000000"/>
          <w:sz w:val="24"/>
          <w:szCs w:val="24"/>
        </w:rPr>
        <w:t>a</w:t>
      </w:r>
      <w:r w:rsidRPr="00C10BDC">
        <w:rPr>
          <w:rFonts w:asciiTheme="majorHAnsi" w:hAnsiTheme="majorHAnsi" w:cs="Arial"/>
          <w:color w:val="000000"/>
          <w:sz w:val="24"/>
          <w:szCs w:val="24"/>
        </w:rPr>
        <w:t xml:space="preserve"> once-in-a-lifetime cultural </w:t>
      </w:r>
      <w:r>
        <w:rPr>
          <w:rFonts w:asciiTheme="majorHAnsi" w:hAnsiTheme="majorHAnsi" w:cs="Arial"/>
          <w:color w:val="000000"/>
          <w:sz w:val="24"/>
          <w:szCs w:val="24"/>
        </w:rPr>
        <w:t>phenomenon</w:t>
      </w:r>
      <w:r w:rsidRPr="00C10BDC">
        <w:rPr>
          <w:rFonts w:asciiTheme="majorHAnsi" w:hAnsiTheme="majorHAnsi" w:cs="Arial"/>
          <w:color w:val="000000"/>
          <w:sz w:val="24"/>
          <w:szCs w:val="24"/>
        </w:rPr>
        <w:t xml:space="preserve"> that continues to delight millions of fans around the world. It is with great pleasure that we</w:t>
      </w:r>
      <w:r>
        <w:rPr>
          <w:rFonts w:asciiTheme="majorHAnsi" w:hAnsiTheme="majorHAnsi" w:cs="Arial"/>
          <w:color w:val="000000"/>
          <w:sz w:val="24"/>
          <w:szCs w:val="24"/>
        </w:rPr>
        <w:t xml:space="preserve"> bring fans</w:t>
      </w:r>
      <w:r w:rsidRPr="00C10BDC">
        <w:rPr>
          <w:rFonts w:asciiTheme="majorHAnsi" w:hAnsiTheme="majorHAnsi" w:cs="Arial"/>
          <w:color w:val="000000"/>
          <w:sz w:val="24"/>
          <w:szCs w:val="24"/>
        </w:rPr>
        <w:t xml:space="preserve"> for the first time ever an opportunity to experience the award-winning music scores played live by a symphony orchestra, all while the beloved film is simultaneously projected onto</w:t>
      </w:r>
      <w:r w:rsidRPr="00C10BDC">
        <w:rPr>
          <w:rFonts w:asciiTheme="majorHAnsi" w:hAnsiTheme="majorHAnsi" w:cs="Arial"/>
          <w:color w:val="FF0000"/>
          <w:sz w:val="24"/>
          <w:szCs w:val="24"/>
        </w:rPr>
        <w:t xml:space="preserve"> </w:t>
      </w:r>
      <w:r w:rsidRPr="00C10BDC">
        <w:rPr>
          <w:rFonts w:asciiTheme="majorHAnsi" w:hAnsiTheme="majorHAnsi" w:cs="Arial"/>
          <w:color w:val="000000"/>
          <w:sz w:val="24"/>
          <w:szCs w:val="24"/>
        </w:rPr>
        <w:t xml:space="preserve">the big screen. </w:t>
      </w:r>
      <w:r>
        <w:rPr>
          <w:rFonts w:asciiTheme="majorHAnsi" w:hAnsiTheme="majorHAnsi" w:cs="Arial"/>
          <w:color w:val="000000"/>
          <w:sz w:val="24"/>
          <w:szCs w:val="24"/>
        </w:rPr>
        <w:t>This is truly an</w:t>
      </w:r>
      <w:r w:rsidRPr="00C10BDC">
        <w:rPr>
          <w:rFonts w:asciiTheme="majorHAnsi" w:hAnsiTheme="majorHAnsi" w:cs="Arial"/>
          <w:color w:val="000000"/>
          <w:sz w:val="24"/>
          <w:szCs w:val="24"/>
        </w:rPr>
        <w:t xml:space="preserve"> unforgettable event.” </w:t>
      </w:r>
    </w:p>
    <w:p w14:paraId="46953C7B" w14:textId="77777777" w:rsidR="008C4963" w:rsidRPr="00FC203A" w:rsidRDefault="008C4963" w:rsidP="008C4963">
      <w:pPr>
        <w:rPr>
          <w:rFonts w:asciiTheme="majorHAnsi" w:hAnsiTheme="majorHAnsi" w:cs="Arial"/>
          <w:color w:val="000000"/>
          <w:sz w:val="24"/>
          <w:szCs w:val="24"/>
        </w:rPr>
      </w:pPr>
    </w:p>
    <w:p w14:paraId="798D4313" w14:textId="7944A2A8" w:rsidR="00702DCB" w:rsidRPr="007747CB" w:rsidRDefault="00702DCB" w:rsidP="00702DCB">
      <w:pPr>
        <w:rPr>
          <w:rFonts w:asciiTheme="majorHAnsi" w:hAnsiTheme="majorHAnsi" w:cs="Arial"/>
          <w:color w:val="000000"/>
          <w:sz w:val="24"/>
          <w:szCs w:val="24"/>
        </w:rPr>
      </w:pPr>
      <w:r w:rsidRPr="007747CB">
        <w:rPr>
          <w:rFonts w:asciiTheme="majorHAnsi" w:hAnsiTheme="majorHAnsi" w:cs="Arial"/>
          <w:color w:val="000000"/>
          <w:sz w:val="24"/>
          <w:szCs w:val="24"/>
        </w:rPr>
        <w:t xml:space="preserve">Brady Beaubien of </w:t>
      </w:r>
      <w:proofErr w:type="spellStart"/>
      <w:r w:rsidRPr="007747CB">
        <w:rPr>
          <w:rFonts w:asciiTheme="majorHAnsi" w:hAnsiTheme="majorHAnsi" w:cs="Arial"/>
          <w:color w:val="000000"/>
          <w:sz w:val="24"/>
          <w:szCs w:val="24"/>
        </w:rPr>
        <w:t>CineConcerts</w:t>
      </w:r>
      <w:proofErr w:type="spellEnd"/>
      <w:r w:rsidRPr="007747CB">
        <w:rPr>
          <w:rFonts w:asciiTheme="majorHAnsi" w:hAnsiTheme="majorHAnsi" w:cs="Arial"/>
          <w:color w:val="000000"/>
          <w:sz w:val="24"/>
          <w:szCs w:val="24"/>
        </w:rPr>
        <w:t xml:space="preserve"> and Concert Producer for </w:t>
      </w:r>
      <w:r>
        <w:rPr>
          <w:rFonts w:asciiTheme="majorHAnsi" w:hAnsiTheme="majorHAnsi" w:cs="Arial"/>
          <w:color w:val="000000"/>
          <w:sz w:val="24"/>
          <w:szCs w:val="24"/>
        </w:rPr>
        <w:t>t</w:t>
      </w:r>
      <w:r w:rsidRPr="00625529">
        <w:rPr>
          <w:rFonts w:asciiTheme="majorHAnsi" w:hAnsiTheme="majorHAnsi" w:cs="Arial"/>
          <w:color w:val="000000"/>
          <w:sz w:val="24"/>
          <w:szCs w:val="24"/>
        </w:rPr>
        <w:t xml:space="preserve">he </w:t>
      </w:r>
      <w:r w:rsidRPr="00191448">
        <w:rPr>
          <w:rFonts w:asciiTheme="majorHAnsi" w:hAnsiTheme="majorHAnsi" w:cs="Arial"/>
          <w:i/>
          <w:iCs/>
          <w:color w:val="000000"/>
          <w:sz w:val="24"/>
          <w:szCs w:val="24"/>
        </w:rPr>
        <w:t>Harry Potter</w:t>
      </w:r>
      <w:r w:rsidRPr="00625529">
        <w:rPr>
          <w:rFonts w:asciiTheme="majorHAnsi" w:hAnsiTheme="majorHAnsi" w:cs="Arial"/>
          <w:color w:val="000000"/>
          <w:sz w:val="24"/>
          <w:szCs w:val="24"/>
        </w:rPr>
        <w:t xml:space="preserve"> Film Concert Series</w:t>
      </w:r>
      <w:r w:rsidRPr="007747CB">
        <w:rPr>
          <w:rFonts w:asciiTheme="majorHAnsi" w:hAnsiTheme="majorHAnsi" w:cs="Arial"/>
          <w:sz w:val="24"/>
          <w:szCs w:val="24"/>
        </w:rPr>
        <w:t xml:space="preserve"> </w:t>
      </w:r>
      <w:r w:rsidRPr="007747CB">
        <w:rPr>
          <w:rFonts w:asciiTheme="majorHAnsi" w:hAnsiTheme="majorHAnsi" w:cs="Arial"/>
          <w:color w:val="000000"/>
          <w:sz w:val="24"/>
          <w:szCs w:val="24"/>
        </w:rPr>
        <w:t>added, “</w:t>
      </w:r>
      <w:r w:rsidRPr="00480EE5">
        <w:rPr>
          <w:rFonts w:asciiTheme="majorHAnsi" w:hAnsiTheme="majorHAnsi" w:cs="Arial"/>
          <w:i/>
          <w:iCs/>
          <w:color w:val="000000"/>
          <w:sz w:val="24"/>
          <w:szCs w:val="24"/>
        </w:rPr>
        <w:t>Harry Potter</w:t>
      </w:r>
      <w:r w:rsidRPr="007747CB">
        <w:rPr>
          <w:rFonts w:asciiTheme="majorHAnsi" w:hAnsiTheme="majorHAnsi" w:cs="Arial"/>
          <w:color w:val="000000"/>
          <w:sz w:val="24"/>
          <w:szCs w:val="24"/>
        </w:rPr>
        <w:t xml:space="preserve"> is synonymous with excitement around the </w:t>
      </w:r>
      <w:r w:rsidR="00E36F38" w:rsidRPr="007747CB">
        <w:rPr>
          <w:rFonts w:asciiTheme="majorHAnsi" w:hAnsiTheme="majorHAnsi" w:cs="Arial"/>
          <w:color w:val="000000"/>
          <w:sz w:val="24"/>
          <w:szCs w:val="24"/>
        </w:rPr>
        <w:t>world,</w:t>
      </w:r>
      <w:r w:rsidRPr="007747CB">
        <w:rPr>
          <w:rFonts w:asciiTheme="majorHAnsi" w:hAnsiTheme="majorHAnsi" w:cs="Arial"/>
          <w:color w:val="000000"/>
          <w:sz w:val="24"/>
          <w:szCs w:val="24"/>
        </w:rPr>
        <w:t xml:space="preserve"> and we hope that by performing this incredible music </w:t>
      </w:r>
      <w:r w:rsidRPr="007747CB">
        <w:rPr>
          <w:rFonts w:asciiTheme="majorHAnsi" w:hAnsiTheme="majorHAnsi" w:cs="Arial"/>
          <w:sz w:val="24"/>
          <w:szCs w:val="24"/>
        </w:rPr>
        <w:t xml:space="preserve">with the full movie, </w:t>
      </w:r>
      <w:r w:rsidRPr="007747CB">
        <w:rPr>
          <w:rFonts w:asciiTheme="majorHAnsi" w:hAnsiTheme="majorHAnsi" w:cs="Arial"/>
          <w:color w:val="000000"/>
          <w:sz w:val="24"/>
          <w:szCs w:val="24"/>
        </w:rPr>
        <w:t xml:space="preserve">audiences will enjoy </w:t>
      </w:r>
      <w:r>
        <w:rPr>
          <w:rFonts w:asciiTheme="majorHAnsi" w:hAnsiTheme="majorHAnsi" w:cs="Arial"/>
          <w:color w:val="000000"/>
          <w:sz w:val="24"/>
          <w:szCs w:val="24"/>
        </w:rPr>
        <w:t xml:space="preserve">returning to </w:t>
      </w:r>
      <w:r w:rsidR="0066539E">
        <w:rPr>
          <w:rFonts w:asciiTheme="majorHAnsi" w:hAnsiTheme="majorHAnsi" w:cs="Arial"/>
          <w:color w:val="000000"/>
          <w:sz w:val="24"/>
          <w:szCs w:val="24"/>
        </w:rPr>
        <w:t>t</w:t>
      </w:r>
      <w:r>
        <w:rPr>
          <w:rFonts w:asciiTheme="majorHAnsi" w:hAnsiTheme="majorHAnsi" w:cs="Arial"/>
          <w:color w:val="000000"/>
          <w:sz w:val="24"/>
          <w:szCs w:val="24"/>
        </w:rPr>
        <w:t>he Wizarding World.”</w:t>
      </w:r>
    </w:p>
    <w:p w14:paraId="73F16984" w14:textId="77777777" w:rsidR="008C4963" w:rsidRPr="00FC203A" w:rsidRDefault="008C4963" w:rsidP="008C4963">
      <w:pPr>
        <w:rPr>
          <w:rFonts w:asciiTheme="majorHAnsi" w:hAnsiTheme="majorHAnsi" w:cs="Arial"/>
          <w:color w:val="000000"/>
          <w:sz w:val="24"/>
          <w:szCs w:val="24"/>
        </w:rPr>
      </w:pPr>
      <w:r w:rsidRPr="00FC203A">
        <w:rPr>
          <w:rFonts w:asciiTheme="majorHAnsi" w:hAnsiTheme="majorHAnsi" w:cs="Arial"/>
          <w:color w:val="000000"/>
          <w:sz w:val="24"/>
          <w:szCs w:val="24"/>
        </w:rPr>
        <w:t>  </w:t>
      </w:r>
    </w:p>
    <w:p w14:paraId="72A210E2" w14:textId="360E2003" w:rsidR="007F5596" w:rsidRPr="00FC203A" w:rsidRDefault="007F5596" w:rsidP="007F5596">
      <w:pPr>
        <w:rPr>
          <w:rFonts w:asciiTheme="majorHAnsi" w:hAnsiTheme="majorHAnsi"/>
          <w:sz w:val="24"/>
          <w:szCs w:val="24"/>
        </w:rPr>
      </w:pPr>
      <w:r w:rsidRPr="00FC203A">
        <w:rPr>
          <w:rFonts w:asciiTheme="majorHAnsi" w:hAnsiTheme="majorHAnsi" w:cs="Arial"/>
          <w:sz w:val="24"/>
          <w:szCs w:val="24"/>
        </w:rPr>
        <w:t xml:space="preserve">Tickets go on sale </w:t>
      </w:r>
      <w:r w:rsidR="00A56581">
        <w:rPr>
          <w:rFonts w:asciiTheme="majorHAnsi" w:hAnsiTheme="majorHAnsi" w:cs="Arial"/>
          <w:bCs/>
          <w:sz w:val="24"/>
          <w:szCs w:val="24"/>
        </w:rPr>
        <w:t>Friday, July 19</w:t>
      </w:r>
      <w:r w:rsidR="00E36F38">
        <w:rPr>
          <w:rFonts w:asciiTheme="majorHAnsi" w:hAnsiTheme="majorHAnsi" w:cs="Arial"/>
          <w:bCs/>
          <w:sz w:val="24"/>
          <w:szCs w:val="24"/>
        </w:rPr>
        <w:t>,</w:t>
      </w:r>
      <w:r w:rsidR="00A56581">
        <w:rPr>
          <w:rFonts w:asciiTheme="majorHAnsi" w:hAnsiTheme="majorHAnsi" w:cs="Arial"/>
          <w:bCs/>
          <w:sz w:val="24"/>
          <w:szCs w:val="24"/>
        </w:rPr>
        <w:t xml:space="preserve"> </w:t>
      </w:r>
      <w:r w:rsidRPr="00FC203A">
        <w:rPr>
          <w:rFonts w:asciiTheme="majorHAnsi" w:hAnsiTheme="majorHAnsi" w:cs="Arial"/>
          <w:bCs/>
          <w:sz w:val="24"/>
          <w:szCs w:val="24"/>
        </w:rPr>
        <w:t xml:space="preserve">at </w:t>
      </w:r>
      <w:r w:rsidR="00A56581">
        <w:rPr>
          <w:rFonts w:asciiTheme="majorHAnsi" w:hAnsiTheme="majorHAnsi" w:cs="Arial"/>
          <w:bCs/>
          <w:sz w:val="24"/>
          <w:szCs w:val="24"/>
        </w:rPr>
        <w:t>10</w:t>
      </w:r>
      <w:r w:rsidR="00E36F38" w:rsidRPr="00E36F38">
        <w:rPr>
          <w:rFonts w:asciiTheme="majorHAnsi" w:hAnsiTheme="majorHAnsi" w:cs="Arial"/>
          <w:bCs/>
          <w:sz w:val="21"/>
          <w:szCs w:val="21"/>
        </w:rPr>
        <w:t>AM</w:t>
      </w:r>
      <w:r w:rsidR="00E36F38">
        <w:rPr>
          <w:rFonts w:asciiTheme="majorHAnsi" w:hAnsiTheme="majorHAnsi" w:cs="Arial"/>
          <w:bCs/>
          <w:sz w:val="21"/>
          <w:szCs w:val="21"/>
        </w:rPr>
        <w:t>,</w:t>
      </w:r>
      <w:r w:rsidRPr="00FC203A">
        <w:rPr>
          <w:rFonts w:asciiTheme="majorHAnsi" w:hAnsiTheme="majorHAnsi" w:cs="Arial"/>
          <w:bCs/>
          <w:i/>
          <w:sz w:val="24"/>
          <w:szCs w:val="24"/>
        </w:rPr>
        <w:t xml:space="preserve"> </w:t>
      </w:r>
      <w:r w:rsidRPr="00FC203A">
        <w:rPr>
          <w:rFonts w:asciiTheme="majorHAnsi" w:hAnsiTheme="majorHAnsi" w:cs="Arial"/>
          <w:sz w:val="24"/>
          <w:szCs w:val="24"/>
        </w:rPr>
        <w:t>via</w:t>
      </w:r>
      <w:r w:rsidRPr="00FC203A">
        <w:rPr>
          <w:rFonts w:asciiTheme="majorHAnsi" w:hAnsiTheme="majorHAnsi" w:cs="Arial"/>
          <w:i/>
          <w:sz w:val="24"/>
          <w:szCs w:val="24"/>
        </w:rPr>
        <w:t xml:space="preserve"> </w:t>
      </w:r>
      <w:r w:rsidR="001255E0" w:rsidRPr="001D3389">
        <w:rPr>
          <w:rFonts w:asciiTheme="majorHAnsi" w:hAnsiTheme="majorHAnsi" w:cs="Arial"/>
          <w:sz w:val="24"/>
          <w:szCs w:val="24"/>
        </w:rPr>
        <w:t>whartoncenter.com</w:t>
      </w:r>
      <w:r w:rsidR="00A56581">
        <w:rPr>
          <w:rFonts w:asciiTheme="majorHAnsi" w:hAnsiTheme="majorHAnsi" w:cs="Arial"/>
          <w:sz w:val="24"/>
          <w:szCs w:val="24"/>
        </w:rPr>
        <w:t xml:space="preserve"> or </w:t>
      </w:r>
      <w:proofErr w:type="gramStart"/>
      <w:r w:rsidR="00A56581">
        <w:rPr>
          <w:rFonts w:asciiTheme="majorHAnsi" w:hAnsiTheme="majorHAnsi" w:cs="Arial"/>
          <w:sz w:val="24"/>
          <w:szCs w:val="24"/>
        </w:rPr>
        <w:t>1.800.WHARTON</w:t>
      </w:r>
      <w:proofErr w:type="gramEnd"/>
      <w:r w:rsidR="00A56581">
        <w:rPr>
          <w:rFonts w:asciiTheme="majorHAnsi" w:hAnsiTheme="majorHAnsi" w:cs="Arial"/>
          <w:sz w:val="24"/>
          <w:szCs w:val="24"/>
        </w:rPr>
        <w:t xml:space="preserve"> </w:t>
      </w:r>
      <w:r w:rsidRPr="00FC203A">
        <w:rPr>
          <w:rFonts w:asciiTheme="majorHAnsi" w:hAnsiTheme="majorHAnsi" w:cs="Arial"/>
          <w:sz w:val="24"/>
          <w:szCs w:val="24"/>
        </w:rPr>
        <w:t xml:space="preserve">for </w:t>
      </w:r>
      <w:r w:rsidRPr="00FC203A">
        <w:rPr>
          <w:rFonts w:asciiTheme="majorHAnsi" w:hAnsiTheme="majorHAnsi" w:cs="Arial"/>
          <w:i/>
          <w:sz w:val="24"/>
          <w:szCs w:val="24"/>
        </w:rPr>
        <w:t>Harry Potter and the Chamber of Secrets</w:t>
      </w:r>
      <w:r w:rsidR="000F6182">
        <w:rPr>
          <w:rFonts w:asciiTheme="majorHAnsi" w:hAnsiTheme="majorHAnsi" w:cs="Arial"/>
          <w:sz w:val="24"/>
          <w:szCs w:val="24"/>
        </w:rPr>
        <w:t xml:space="preserve"> in Concert</w:t>
      </w:r>
      <w:r w:rsidRPr="00FC203A">
        <w:rPr>
          <w:rFonts w:asciiTheme="majorHAnsi" w:hAnsiTheme="majorHAnsi" w:cs="Arial"/>
          <w:sz w:val="24"/>
          <w:szCs w:val="24"/>
        </w:rPr>
        <w:t>.</w:t>
      </w:r>
    </w:p>
    <w:p w14:paraId="1E8F1840" w14:textId="77777777" w:rsidR="007F5596" w:rsidRPr="00FC203A" w:rsidRDefault="007F5596" w:rsidP="000954E5">
      <w:pPr>
        <w:rPr>
          <w:rFonts w:asciiTheme="majorHAnsi" w:hAnsiTheme="majorHAnsi"/>
          <w:sz w:val="24"/>
          <w:szCs w:val="24"/>
        </w:rPr>
      </w:pPr>
    </w:p>
    <w:p w14:paraId="77260C70" w14:textId="77777777" w:rsidR="00E36F38" w:rsidRDefault="00E36F38" w:rsidP="000954E5">
      <w:pPr>
        <w:rPr>
          <w:rFonts w:asciiTheme="majorHAnsi" w:hAnsiTheme="majorHAnsi"/>
          <w:sz w:val="24"/>
          <w:szCs w:val="24"/>
        </w:rPr>
      </w:pPr>
    </w:p>
    <w:p w14:paraId="6D06D159" w14:textId="43D5ABA1" w:rsidR="000954E5" w:rsidRPr="00FC203A" w:rsidRDefault="00CE0058" w:rsidP="000954E5">
      <w:pPr>
        <w:rPr>
          <w:rFonts w:asciiTheme="majorHAnsi" w:hAnsiTheme="majorHAnsi"/>
          <w:sz w:val="24"/>
          <w:szCs w:val="24"/>
        </w:rPr>
      </w:pPr>
      <w:r w:rsidRPr="00FC203A">
        <w:rPr>
          <w:rFonts w:asciiTheme="majorHAnsi" w:hAnsiTheme="majorHAnsi"/>
          <w:sz w:val="24"/>
          <w:szCs w:val="24"/>
        </w:rPr>
        <w:lastRenderedPageBreak/>
        <w:t xml:space="preserve">For more information on the </w:t>
      </w:r>
      <w:r w:rsidR="00C51FD4">
        <w:rPr>
          <w:rFonts w:asciiTheme="majorHAnsi" w:hAnsiTheme="majorHAnsi"/>
          <w:sz w:val="24"/>
          <w:szCs w:val="24"/>
        </w:rPr>
        <w:t xml:space="preserve">official </w:t>
      </w:r>
      <w:r w:rsidRPr="00191448">
        <w:rPr>
          <w:rFonts w:asciiTheme="majorHAnsi" w:hAnsiTheme="majorHAnsi"/>
          <w:i/>
          <w:iCs/>
          <w:sz w:val="24"/>
          <w:szCs w:val="24"/>
        </w:rPr>
        <w:t>Harry Potter</w:t>
      </w:r>
      <w:r w:rsidRPr="00FC203A">
        <w:rPr>
          <w:rFonts w:asciiTheme="majorHAnsi" w:hAnsiTheme="majorHAnsi"/>
          <w:sz w:val="24"/>
          <w:szCs w:val="24"/>
        </w:rPr>
        <w:t xml:space="preserve"> Film Concert Series, please visit </w:t>
      </w:r>
    </w:p>
    <w:p w14:paraId="399A3A2B" w14:textId="77777777" w:rsidR="00CE0058" w:rsidRPr="00FC203A" w:rsidRDefault="00000000" w:rsidP="000954E5">
      <w:pPr>
        <w:rPr>
          <w:rFonts w:asciiTheme="majorHAnsi" w:hAnsiTheme="majorHAnsi"/>
          <w:sz w:val="24"/>
          <w:szCs w:val="24"/>
        </w:rPr>
      </w:pPr>
      <w:hyperlink r:id="rId12" w:history="1">
        <w:r w:rsidR="000954E5" w:rsidRPr="00FC203A">
          <w:rPr>
            <w:rStyle w:val="Hyperlink"/>
            <w:rFonts w:asciiTheme="majorHAnsi" w:hAnsiTheme="majorHAnsi"/>
            <w:color w:val="auto"/>
            <w:sz w:val="24"/>
            <w:szCs w:val="24"/>
          </w:rPr>
          <w:t>www.harrypotterinconcert.com</w:t>
        </w:r>
      </w:hyperlink>
      <w:r w:rsidR="000954E5" w:rsidRPr="00FC203A">
        <w:rPr>
          <w:rFonts w:asciiTheme="majorHAnsi" w:hAnsiTheme="majorHAnsi"/>
          <w:sz w:val="24"/>
          <w:szCs w:val="24"/>
        </w:rPr>
        <w:t xml:space="preserve">. </w:t>
      </w:r>
    </w:p>
    <w:p w14:paraId="6CB660C1" w14:textId="77777777" w:rsidR="008C4963" w:rsidRPr="00FC203A" w:rsidRDefault="008C4963" w:rsidP="007747CB">
      <w:pPr>
        <w:rPr>
          <w:rFonts w:asciiTheme="majorHAnsi" w:hAnsiTheme="majorHAnsi" w:cs="Arial"/>
          <w:bCs/>
          <w:color w:val="000000"/>
          <w:sz w:val="24"/>
          <w:szCs w:val="24"/>
          <w:lang w:bidi="en-US"/>
        </w:rPr>
      </w:pPr>
    </w:p>
    <w:p w14:paraId="51283FDC" w14:textId="44565169" w:rsidR="009837B8" w:rsidRDefault="00CE0058" w:rsidP="0044529D">
      <w:pPr>
        <w:jc w:val="center"/>
        <w:rPr>
          <w:rFonts w:asciiTheme="majorHAnsi" w:hAnsiTheme="majorHAnsi"/>
          <w:i/>
          <w:iCs/>
          <w:sz w:val="24"/>
          <w:szCs w:val="24"/>
        </w:rPr>
      </w:pPr>
      <w:r w:rsidRPr="00E36F38">
        <w:rPr>
          <w:rFonts w:asciiTheme="majorHAnsi" w:hAnsiTheme="majorHAnsi"/>
          <w:i/>
          <w:iCs/>
          <w:sz w:val="24"/>
          <w:szCs w:val="24"/>
        </w:rPr>
        <w:t>#</w:t>
      </w:r>
      <w:r w:rsidR="00E36F38" w:rsidRPr="00E36F38">
        <w:rPr>
          <w:rFonts w:asciiTheme="majorHAnsi" w:hAnsiTheme="majorHAnsi"/>
          <w:i/>
          <w:iCs/>
          <w:sz w:val="24"/>
          <w:szCs w:val="24"/>
        </w:rPr>
        <w:t xml:space="preserve">  </w:t>
      </w:r>
      <w:r w:rsidRPr="00E36F38">
        <w:rPr>
          <w:rFonts w:asciiTheme="majorHAnsi" w:hAnsiTheme="majorHAnsi"/>
          <w:i/>
          <w:iCs/>
          <w:sz w:val="24"/>
          <w:szCs w:val="24"/>
        </w:rPr>
        <w:t>#</w:t>
      </w:r>
      <w:r w:rsidR="00E36F38" w:rsidRPr="00E36F38">
        <w:rPr>
          <w:rFonts w:asciiTheme="majorHAnsi" w:hAnsiTheme="majorHAnsi"/>
          <w:i/>
          <w:iCs/>
          <w:sz w:val="24"/>
          <w:szCs w:val="24"/>
        </w:rPr>
        <w:t xml:space="preserve">  </w:t>
      </w:r>
      <w:r w:rsidRPr="00E36F38">
        <w:rPr>
          <w:rFonts w:asciiTheme="majorHAnsi" w:hAnsiTheme="majorHAnsi"/>
          <w:i/>
          <w:iCs/>
          <w:sz w:val="24"/>
          <w:szCs w:val="24"/>
        </w:rPr>
        <w:t>#</w:t>
      </w:r>
    </w:p>
    <w:p w14:paraId="78F5CC56" w14:textId="77777777" w:rsidR="0044529D" w:rsidRPr="0044529D" w:rsidRDefault="0044529D" w:rsidP="0044529D">
      <w:pPr>
        <w:jc w:val="center"/>
        <w:rPr>
          <w:rFonts w:asciiTheme="majorHAnsi" w:hAnsiTheme="majorHAnsi"/>
          <w:i/>
          <w:iCs/>
          <w:sz w:val="24"/>
          <w:szCs w:val="24"/>
        </w:rPr>
      </w:pPr>
    </w:p>
    <w:p w14:paraId="500B3BC9" w14:textId="56EED8C6" w:rsidR="2787DC34" w:rsidRDefault="001255E0" w:rsidP="1684AE58">
      <w:pPr>
        <w:rPr>
          <w:rFonts w:asciiTheme="majorHAnsi" w:eastAsia="Times New Roman" w:hAnsiTheme="majorHAnsi" w:cstheme="majorBidi"/>
          <w:b/>
          <w:bCs/>
          <w:color w:val="000000" w:themeColor="text1"/>
          <w:sz w:val="20"/>
          <w:szCs w:val="20"/>
        </w:rPr>
      </w:pPr>
      <w:r w:rsidRPr="001D3389">
        <w:rPr>
          <w:rFonts w:asciiTheme="majorHAnsi" w:eastAsia="Times New Roman" w:hAnsiTheme="majorHAnsi" w:cstheme="majorBidi"/>
          <w:b/>
          <w:bCs/>
          <w:color w:val="000000" w:themeColor="text1"/>
          <w:sz w:val="20"/>
          <w:szCs w:val="20"/>
        </w:rPr>
        <w:t>About Wharton Center</w:t>
      </w:r>
    </w:p>
    <w:p w14:paraId="19A809E1" w14:textId="6F873AEA" w:rsidR="0044529D" w:rsidRPr="0044529D" w:rsidRDefault="0044529D" w:rsidP="1684AE58">
      <w:pPr>
        <w:textAlignment w:val="baseline"/>
        <w:rPr>
          <w:rFonts w:asciiTheme="majorHAnsi" w:eastAsia="Times New Roman" w:hAnsiTheme="majorHAnsi" w:cstheme="majorBidi"/>
          <w:color w:val="000000"/>
          <w:sz w:val="20"/>
          <w:szCs w:val="20"/>
        </w:rPr>
      </w:pPr>
      <w:r w:rsidRPr="1684AE58">
        <w:rPr>
          <w:rFonts w:asciiTheme="majorHAnsi" w:eastAsia="Times New Roman" w:hAnsiTheme="majorHAnsi" w:cstheme="majorBidi"/>
          <w:color w:val="000000"/>
          <w:sz w:val="20"/>
          <w:szCs w:val="20"/>
          <w:bdr w:val="none" w:sz="0" w:space="0" w:color="auto" w:frame="1"/>
        </w:rPr>
        <w:t xml:space="preserve">Wharton Center for Performing Arts, located in the heart of MSU's campus, was founded on the belief that art should be shared with, and made accessible to, all. Through diverse programming and inclusive initiatives—like Sensory-Friendly Performances, ASL interpretation, and Audio Description, among other programs—Wharton Center strives to inspire and connect with the creative spirit in each of us. Wharton Center serves the community by bringing the best in touring Broadway shows, innovative dance companies, top classical musicians, and jazz artists to Mid-Michigan, as well as hosting performances by </w:t>
      </w:r>
      <w:r w:rsidR="7F63E576" w:rsidRPr="1684AE58">
        <w:rPr>
          <w:rFonts w:asciiTheme="majorHAnsi" w:eastAsia="Times New Roman" w:hAnsiTheme="majorHAnsi" w:cstheme="majorBidi"/>
          <w:color w:val="000000"/>
          <w:sz w:val="20"/>
          <w:szCs w:val="20"/>
          <w:bdr w:val="none" w:sz="0" w:space="0" w:color="auto" w:frame="1"/>
        </w:rPr>
        <w:t>MSU’s</w:t>
      </w:r>
      <w:r w:rsidRPr="1684AE58">
        <w:rPr>
          <w:rFonts w:asciiTheme="majorHAnsi" w:eastAsia="Times New Roman" w:hAnsiTheme="majorHAnsi" w:cstheme="majorBidi"/>
          <w:color w:val="000000"/>
          <w:sz w:val="20"/>
          <w:szCs w:val="20"/>
          <w:bdr w:val="none" w:sz="0" w:space="0" w:color="auto" w:frame="1"/>
        </w:rPr>
        <w:t xml:space="preserve"> Department of Theatre, College of Music, and the Lansing Symphony Orchestra. Through performing arts and arts education, Wharton Center is committed to fostering confidence, creativity, and empathy.</w:t>
      </w:r>
    </w:p>
    <w:p w14:paraId="4CD79814" w14:textId="77777777" w:rsidR="0044529D" w:rsidRPr="0044529D" w:rsidRDefault="0044529D" w:rsidP="0066539E">
      <w:pPr>
        <w:rPr>
          <w:rFonts w:asciiTheme="majorHAnsi" w:hAnsiTheme="majorHAnsi" w:cstheme="majorHAnsi"/>
          <w:sz w:val="20"/>
          <w:szCs w:val="20"/>
        </w:rPr>
      </w:pPr>
    </w:p>
    <w:p w14:paraId="09CBFF98" w14:textId="23FEFAEC" w:rsidR="00A56581" w:rsidRPr="00A56581" w:rsidRDefault="001255E0" w:rsidP="1684AE58">
      <w:pPr>
        <w:rPr>
          <w:rFonts w:ascii="Calibri Light" w:hAnsi="Calibri Light" w:cs="Calibri Light"/>
          <w:b/>
          <w:bCs/>
          <w:sz w:val="20"/>
          <w:szCs w:val="20"/>
        </w:rPr>
      </w:pPr>
      <w:r w:rsidRPr="001D3389">
        <w:rPr>
          <w:rFonts w:ascii="Calibri Light" w:hAnsi="Calibri Light" w:cs="Calibri Light"/>
          <w:b/>
          <w:bCs/>
          <w:sz w:val="20"/>
          <w:szCs w:val="20"/>
        </w:rPr>
        <w:t>About Lansing Symphony Orchestra</w:t>
      </w:r>
    </w:p>
    <w:p w14:paraId="6509F765" w14:textId="19CC68D0" w:rsidR="00A56581" w:rsidRPr="00A56581" w:rsidRDefault="00A56581" w:rsidP="0066539E">
      <w:pPr>
        <w:rPr>
          <w:rFonts w:ascii="Calibri Light" w:hAnsi="Calibri Light" w:cs="Calibri Light"/>
          <w:sz w:val="20"/>
          <w:szCs w:val="20"/>
        </w:rPr>
      </w:pPr>
      <w:r w:rsidRPr="1684AE58">
        <w:rPr>
          <w:rFonts w:ascii="Calibri Light" w:hAnsi="Calibri Light" w:cs="Calibri Light"/>
          <w:sz w:val="20"/>
          <w:szCs w:val="20"/>
        </w:rPr>
        <w:t>Formed in 1929, Lansing Symphony Orchestra (LSO) is widely recognized as one of mid-Michigan’s cultural gems. Now in its 95th season, the LSO continues to strive to reach audiences on a personal level, letting the power of live music do the talking.</w:t>
      </w:r>
    </w:p>
    <w:p w14:paraId="5859080D" w14:textId="4D2B58E1" w:rsidR="1684AE58" w:rsidRDefault="1684AE58" w:rsidP="1684AE58">
      <w:pPr>
        <w:rPr>
          <w:rFonts w:ascii="Calibri Light" w:eastAsia="Calibri Light" w:hAnsi="Calibri Light" w:cs="Calibri Light"/>
          <w:sz w:val="20"/>
          <w:szCs w:val="20"/>
        </w:rPr>
      </w:pPr>
    </w:p>
    <w:p w14:paraId="6BEC9F18" w14:textId="621FBD60" w:rsidR="110174AD" w:rsidRDefault="110174AD" w:rsidP="1684AE58">
      <w:pPr>
        <w:rPr>
          <w:rFonts w:ascii="Calibri Light" w:eastAsia="Calibri Light" w:hAnsi="Calibri Light" w:cs="Calibri Light"/>
          <w:sz w:val="20"/>
          <w:szCs w:val="20"/>
        </w:rPr>
      </w:pPr>
      <w:r w:rsidRPr="1684AE58">
        <w:rPr>
          <w:rFonts w:ascii="Calibri Light" w:eastAsia="Calibri Light" w:hAnsi="Calibri Light" w:cs="Calibri Light"/>
          <w:sz w:val="20"/>
          <w:szCs w:val="20"/>
        </w:rPr>
        <w:t>Besides presenting the finest in orchestral performances, the LSO is committed to taking an active role in the development of music education programming for our community. Throughout the season, there are several programs for youth in the area; this includes the Young People’s Concert featuring Carnegie Hall’s Link Up Program, Family Series master classes with guest artists, Side-by-Side St</w:t>
      </w:r>
      <w:r w:rsidR="070A3B76" w:rsidRPr="1684AE58">
        <w:rPr>
          <w:rFonts w:ascii="Calibri Light" w:eastAsia="Calibri Light" w:hAnsi="Calibri Light" w:cs="Calibri Light"/>
          <w:sz w:val="20"/>
          <w:szCs w:val="20"/>
        </w:rPr>
        <w:t>udent Orchestra,</w:t>
      </w:r>
      <w:r w:rsidRPr="1684AE58">
        <w:rPr>
          <w:rFonts w:ascii="Calibri Light" w:eastAsia="Calibri Light" w:hAnsi="Calibri Light" w:cs="Calibri Light"/>
          <w:sz w:val="20"/>
          <w:szCs w:val="20"/>
        </w:rPr>
        <w:t xml:space="preserve"> and more.</w:t>
      </w:r>
    </w:p>
    <w:p w14:paraId="15D1B352" w14:textId="77777777" w:rsidR="00A56581" w:rsidRDefault="00A56581" w:rsidP="0066539E"/>
    <w:p w14:paraId="0C2F0905" w14:textId="6C2E5A9D" w:rsidR="0066539E" w:rsidRPr="003F55F4" w:rsidRDefault="0066539E" w:rsidP="0066539E">
      <w:pPr>
        <w:rPr>
          <w:rFonts w:asciiTheme="majorHAnsi" w:hAnsiTheme="majorHAnsi" w:cstheme="majorHAnsi"/>
          <w:b/>
          <w:sz w:val="20"/>
          <w:szCs w:val="20"/>
        </w:rPr>
      </w:pPr>
      <w:r w:rsidRPr="003F55F4">
        <w:rPr>
          <w:rFonts w:asciiTheme="majorHAnsi" w:hAnsiTheme="majorHAnsi" w:cstheme="majorHAnsi"/>
          <w:b/>
          <w:sz w:val="20"/>
          <w:szCs w:val="20"/>
        </w:rPr>
        <w:t xml:space="preserve">About </w:t>
      </w:r>
      <w:proofErr w:type="spellStart"/>
      <w:r w:rsidRPr="003F55F4">
        <w:rPr>
          <w:rFonts w:asciiTheme="majorHAnsi" w:hAnsiTheme="majorHAnsi" w:cstheme="majorHAnsi"/>
          <w:b/>
          <w:sz w:val="20"/>
          <w:szCs w:val="20"/>
        </w:rPr>
        <w:t>CineConcerts</w:t>
      </w:r>
      <w:proofErr w:type="spellEnd"/>
      <w:r w:rsidRPr="003F55F4">
        <w:rPr>
          <w:rFonts w:asciiTheme="majorHAnsi" w:hAnsiTheme="majorHAnsi" w:cstheme="majorHAnsi"/>
          <w:b/>
          <w:sz w:val="20"/>
          <w:szCs w:val="20"/>
        </w:rPr>
        <w:t xml:space="preserve"> </w:t>
      </w:r>
    </w:p>
    <w:p w14:paraId="664BDCC2" w14:textId="18CC0B33" w:rsidR="00C71E06" w:rsidRPr="003F55F4" w:rsidRDefault="001255E0" w:rsidP="00A30C10">
      <w:pPr>
        <w:spacing w:after="240"/>
        <w:rPr>
          <w:rFonts w:asciiTheme="majorHAnsi" w:hAnsiTheme="majorHAnsi" w:cstheme="majorHAnsi"/>
          <w:sz w:val="20"/>
          <w:szCs w:val="20"/>
        </w:rPr>
      </w:pPr>
      <w:proofErr w:type="spellStart"/>
      <w:r w:rsidRPr="001D3389">
        <w:rPr>
          <w:rFonts w:asciiTheme="majorHAnsi" w:hAnsiTheme="majorHAnsi" w:cstheme="majorHAnsi"/>
          <w:sz w:val="20"/>
          <w:szCs w:val="20"/>
        </w:rPr>
        <w:t>CineConcerts</w:t>
      </w:r>
      <w:proofErr w:type="spellEnd"/>
      <w:r w:rsidR="007220E6" w:rsidRPr="003F55F4">
        <w:rPr>
          <w:rFonts w:asciiTheme="majorHAnsi" w:hAnsiTheme="majorHAnsi" w:cstheme="majorHAnsi"/>
          <w:sz w:val="20"/>
          <w:szCs w:val="20"/>
        </w:rPr>
        <w:t xml:space="preserve"> is one of the leading producers of live </w:t>
      </w:r>
      <w:r w:rsidR="007220E6">
        <w:rPr>
          <w:rFonts w:asciiTheme="majorHAnsi" w:hAnsiTheme="majorHAnsi" w:cstheme="majorHAnsi"/>
          <w:sz w:val="20"/>
          <w:szCs w:val="20"/>
        </w:rPr>
        <w:t xml:space="preserve">and digital </w:t>
      </w:r>
      <w:r w:rsidR="007220E6" w:rsidRPr="003F55F4">
        <w:rPr>
          <w:rFonts w:asciiTheme="majorHAnsi" w:hAnsiTheme="majorHAnsi" w:cstheme="majorHAnsi"/>
          <w:sz w:val="20"/>
          <w:szCs w:val="20"/>
        </w:rPr>
        <w:t xml:space="preserve">music experiences performed with visual </w:t>
      </w:r>
      <w:proofErr w:type="gramStart"/>
      <w:r w:rsidR="007220E6" w:rsidRPr="003F55F4">
        <w:rPr>
          <w:rFonts w:asciiTheme="majorHAnsi" w:hAnsiTheme="majorHAnsi" w:cstheme="majorHAnsi"/>
          <w:sz w:val="20"/>
          <w:szCs w:val="20"/>
        </w:rPr>
        <w:t>media, and</w:t>
      </w:r>
      <w:proofErr w:type="gramEnd"/>
      <w:r w:rsidR="007220E6" w:rsidRPr="003F55F4">
        <w:rPr>
          <w:rFonts w:asciiTheme="majorHAnsi" w:hAnsiTheme="majorHAnsi" w:cstheme="majorHAnsi"/>
          <w:sz w:val="20"/>
          <w:szCs w:val="20"/>
        </w:rPr>
        <w:t xml:space="preserve"> </w:t>
      </w:r>
      <w:r w:rsidR="007220E6">
        <w:rPr>
          <w:rFonts w:asciiTheme="majorHAnsi" w:hAnsiTheme="majorHAnsi" w:cstheme="majorHAnsi"/>
          <w:sz w:val="20"/>
          <w:szCs w:val="20"/>
        </w:rPr>
        <w:t>continues to redefine entertainment</w:t>
      </w:r>
      <w:r w:rsidR="007220E6" w:rsidRPr="003F55F4">
        <w:rPr>
          <w:rFonts w:asciiTheme="majorHAnsi" w:hAnsiTheme="majorHAnsi" w:cstheme="majorHAnsi"/>
          <w:sz w:val="20"/>
          <w:szCs w:val="20"/>
        </w:rPr>
        <w:t xml:space="preserve">. Founded by Producer/Conductor Justin Freer and Producer/Writer Brady Beaubien, </w:t>
      </w:r>
      <w:proofErr w:type="spellStart"/>
      <w:r w:rsidR="007220E6" w:rsidRPr="003F55F4">
        <w:rPr>
          <w:rFonts w:asciiTheme="majorHAnsi" w:hAnsiTheme="majorHAnsi" w:cstheme="majorHAnsi"/>
          <w:sz w:val="20"/>
          <w:szCs w:val="20"/>
        </w:rPr>
        <w:t>CineConcerts</w:t>
      </w:r>
      <w:proofErr w:type="spellEnd"/>
      <w:r w:rsidR="007220E6" w:rsidRPr="003F55F4">
        <w:rPr>
          <w:rFonts w:asciiTheme="majorHAnsi" w:hAnsiTheme="majorHAnsi" w:cstheme="majorHAnsi"/>
          <w:sz w:val="20"/>
          <w:szCs w:val="20"/>
        </w:rPr>
        <w:t xml:space="preserve"> </w:t>
      </w:r>
      <w:r w:rsidR="007220E6">
        <w:rPr>
          <w:rFonts w:asciiTheme="majorHAnsi" w:hAnsiTheme="majorHAnsi" w:cstheme="majorHAnsi"/>
          <w:sz w:val="20"/>
          <w:szCs w:val="20"/>
        </w:rPr>
        <w:t>will engage</w:t>
      </w:r>
      <w:r w:rsidR="007220E6" w:rsidRPr="003F55F4">
        <w:rPr>
          <w:rFonts w:asciiTheme="majorHAnsi" w:hAnsiTheme="majorHAnsi" w:cstheme="majorHAnsi"/>
          <w:sz w:val="20"/>
          <w:szCs w:val="20"/>
        </w:rPr>
        <w:t xml:space="preserve"> over </w:t>
      </w:r>
      <w:r w:rsidR="007220E6">
        <w:rPr>
          <w:rFonts w:asciiTheme="majorHAnsi" w:hAnsiTheme="majorHAnsi" w:cstheme="majorHAnsi"/>
          <w:sz w:val="20"/>
          <w:szCs w:val="20"/>
        </w:rPr>
        <w:t>4.8</w:t>
      </w:r>
      <w:r w:rsidR="007220E6" w:rsidRPr="003F55F4">
        <w:rPr>
          <w:rFonts w:asciiTheme="majorHAnsi" w:hAnsiTheme="majorHAnsi" w:cstheme="majorHAnsi"/>
          <w:sz w:val="20"/>
          <w:szCs w:val="20"/>
        </w:rPr>
        <w:t xml:space="preserve"> million people worldwide in concert presentations in over </w:t>
      </w:r>
      <w:r w:rsidR="007220E6">
        <w:rPr>
          <w:rFonts w:asciiTheme="majorHAnsi" w:hAnsiTheme="majorHAnsi" w:cstheme="majorHAnsi"/>
          <w:sz w:val="20"/>
          <w:szCs w:val="20"/>
        </w:rPr>
        <w:t>3,000</w:t>
      </w:r>
      <w:r w:rsidR="007220E6" w:rsidRPr="003F55F4">
        <w:rPr>
          <w:rFonts w:asciiTheme="majorHAnsi" w:hAnsiTheme="majorHAnsi" w:cstheme="majorHAnsi"/>
          <w:sz w:val="20"/>
          <w:szCs w:val="20"/>
        </w:rPr>
        <w:t xml:space="preserve"> performances in 48 countries</w:t>
      </w:r>
      <w:r w:rsidR="007220E6">
        <w:rPr>
          <w:rFonts w:asciiTheme="majorHAnsi" w:hAnsiTheme="majorHAnsi" w:cstheme="majorHAnsi"/>
          <w:sz w:val="20"/>
          <w:szCs w:val="20"/>
        </w:rPr>
        <w:t xml:space="preserve"> through 2025, and recently launched </w:t>
      </w:r>
      <w:proofErr w:type="spellStart"/>
      <w:r w:rsidRPr="001D3389">
        <w:rPr>
          <w:rFonts w:asciiTheme="majorHAnsi" w:hAnsiTheme="majorHAnsi" w:cstheme="majorHAnsi"/>
          <w:sz w:val="20"/>
          <w:szCs w:val="20"/>
        </w:rPr>
        <w:t>CineConcerts</w:t>
      </w:r>
      <w:proofErr w:type="spellEnd"/>
      <w:r w:rsidRPr="001D3389">
        <w:rPr>
          <w:rFonts w:asciiTheme="majorHAnsi" w:hAnsiTheme="majorHAnsi" w:cstheme="majorHAnsi"/>
          <w:sz w:val="20"/>
          <w:szCs w:val="20"/>
        </w:rPr>
        <w:t xml:space="preserve"> +PLUS</w:t>
      </w:r>
      <w:r w:rsidR="007220E6">
        <w:rPr>
          <w:rFonts w:asciiTheme="majorHAnsi" w:hAnsiTheme="majorHAnsi" w:cstheme="majorHAnsi"/>
          <w:sz w:val="20"/>
          <w:szCs w:val="20"/>
        </w:rPr>
        <w:t xml:space="preserve"> - a global digital network and app suite with hundreds of exclusive podcast episodes and produced content</w:t>
      </w:r>
      <w:r w:rsidR="007220E6" w:rsidRPr="003F55F4">
        <w:rPr>
          <w:rFonts w:asciiTheme="majorHAnsi" w:hAnsiTheme="majorHAnsi" w:cstheme="majorHAnsi"/>
          <w:sz w:val="20"/>
          <w:szCs w:val="20"/>
        </w:rPr>
        <w:t xml:space="preserve">. </w:t>
      </w:r>
      <w:proofErr w:type="spellStart"/>
      <w:r w:rsidR="00C71E06" w:rsidRPr="003F55F4">
        <w:rPr>
          <w:rFonts w:asciiTheme="majorHAnsi" w:hAnsiTheme="majorHAnsi" w:cstheme="majorHAnsi"/>
          <w:sz w:val="20"/>
          <w:szCs w:val="20"/>
        </w:rPr>
        <w:t>CineConcerts</w:t>
      </w:r>
      <w:proofErr w:type="spellEnd"/>
      <w:r w:rsidR="00C71E06" w:rsidRPr="003F55F4">
        <w:rPr>
          <w:rFonts w:asciiTheme="majorHAnsi" w:hAnsiTheme="majorHAnsi" w:cstheme="majorHAnsi"/>
          <w:sz w:val="20"/>
          <w:szCs w:val="20"/>
        </w:rPr>
        <w:t xml:space="preserve"> </w:t>
      </w:r>
      <w:r w:rsidR="00C71E06">
        <w:rPr>
          <w:rFonts w:asciiTheme="majorHAnsi" w:hAnsiTheme="majorHAnsi" w:cstheme="majorHAnsi"/>
          <w:sz w:val="20"/>
          <w:szCs w:val="20"/>
        </w:rPr>
        <w:t xml:space="preserve">continues to </w:t>
      </w:r>
      <w:r w:rsidR="00C71E06" w:rsidRPr="003F55F4">
        <w:rPr>
          <w:rFonts w:asciiTheme="majorHAnsi" w:hAnsiTheme="majorHAnsi" w:cstheme="majorHAnsi"/>
          <w:sz w:val="20"/>
          <w:szCs w:val="20"/>
        </w:rPr>
        <w:t xml:space="preserve">work with some of the most prestigious orchestras and venues in the world including the Chicago Symphony Orchestra, Cleveland Orchestra, London Philharmonic, Los Angeles Philharmonic, New York Philharmonic, Philadelphia Orchestra, </w:t>
      </w:r>
      <w:proofErr w:type="spellStart"/>
      <w:r w:rsidR="00C71E06" w:rsidRPr="003F55F4">
        <w:rPr>
          <w:rFonts w:asciiTheme="majorHAnsi" w:hAnsiTheme="majorHAnsi" w:cstheme="majorHAnsi"/>
          <w:sz w:val="20"/>
          <w:szCs w:val="20"/>
        </w:rPr>
        <w:t>Philharmonia</w:t>
      </w:r>
      <w:proofErr w:type="spellEnd"/>
      <w:r w:rsidR="00C71E06" w:rsidRPr="003F55F4">
        <w:rPr>
          <w:rFonts w:asciiTheme="majorHAnsi" w:hAnsiTheme="majorHAnsi" w:cstheme="majorHAnsi"/>
          <w:sz w:val="20"/>
          <w:szCs w:val="20"/>
        </w:rPr>
        <w:t xml:space="preserve"> Orchestra, and more. Recent and current </w:t>
      </w:r>
      <w:r w:rsidRPr="001D3389">
        <w:rPr>
          <w:rFonts w:asciiTheme="majorHAnsi" w:hAnsiTheme="majorHAnsi" w:cstheme="majorHAnsi"/>
          <w:sz w:val="20"/>
          <w:szCs w:val="20"/>
        </w:rPr>
        <w:t>live and digital concert experiences</w:t>
      </w:r>
      <w:r w:rsidR="00C71E06" w:rsidRPr="003F55F4">
        <w:rPr>
          <w:rFonts w:asciiTheme="majorHAnsi" w:hAnsiTheme="majorHAnsi" w:cstheme="majorHAnsi"/>
          <w:sz w:val="20"/>
          <w:szCs w:val="20"/>
        </w:rPr>
        <w:t xml:space="preserve"> include</w:t>
      </w:r>
      <w:r w:rsidR="00C71E06">
        <w:rPr>
          <w:rFonts w:asciiTheme="majorHAnsi" w:hAnsiTheme="majorHAnsi" w:cstheme="majorHAnsi"/>
          <w:sz w:val="20"/>
          <w:szCs w:val="20"/>
        </w:rPr>
        <w:t xml:space="preserve"> </w:t>
      </w:r>
      <w:r w:rsidRPr="001D3389">
        <w:rPr>
          <w:rFonts w:asciiTheme="majorHAnsi" w:hAnsiTheme="majorHAnsi" w:cstheme="majorHAnsi"/>
          <w:i/>
          <w:sz w:val="20"/>
          <w:szCs w:val="20"/>
        </w:rPr>
        <w:t>Elf in Concert</w:t>
      </w:r>
      <w:r w:rsidR="00C71E06">
        <w:rPr>
          <w:rFonts w:asciiTheme="majorHAnsi" w:hAnsiTheme="majorHAnsi" w:cstheme="majorHAnsi"/>
          <w:i/>
          <w:sz w:val="20"/>
          <w:szCs w:val="20"/>
        </w:rPr>
        <w:t>,</w:t>
      </w:r>
      <w:r w:rsidR="00C71E06" w:rsidRPr="003F55F4">
        <w:rPr>
          <w:rFonts w:asciiTheme="majorHAnsi" w:hAnsiTheme="majorHAnsi" w:cstheme="majorHAnsi"/>
          <w:sz w:val="20"/>
          <w:szCs w:val="20"/>
        </w:rPr>
        <w:t xml:space="preserve"> </w:t>
      </w:r>
      <w:r w:rsidRPr="001D3389">
        <w:rPr>
          <w:rFonts w:asciiTheme="majorHAnsi" w:hAnsiTheme="majorHAnsi" w:cstheme="majorHAnsi"/>
          <w:i/>
          <w:iCs/>
          <w:sz w:val="20"/>
          <w:szCs w:val="20"/>
        </w:rPr>
        <w:t>The Pinball Concert</w:t>
      </w:r>
      <w:r w:rsidR="00C71E06">
        <w:rPr>
          <w:rFonts w:asciiTheme="majorHAnsi" w:hAnsiTheme="majorHAnsi" w:cstheme="majorHAnsi"/>
          <w:i/>
          <w:iCs/>
          <w:sz w:val="20"/>
          <w:szCs w:val="20"/>
        </w:rPr>
        <w:t xml:space="preserve"> (Digital), </w:t>
      </w:r>
      <w:r w:rsidRPr="001D3389">
        <w:rPr>
          <w:rFonts w:asciiTheme="majorHAnsi" w:hAnsiTheme="majorHAnsi" w:cstheme="majorHAnsi"/>
          <w:i/>
          <w:iCs/>
          <w:sz w:val="20"/>
          <w:szCs w:val="20"/>
        </w:rPr>
        <w:t>The Polar Express in Concert</w:t>
      </w:r>
      <w:r w:rsidR="00C71E06">
        <w:rPr>
          <w:rFonts w:asciiTheme="majorHAnsi" w:hAnsiTheme="majorHAnsi" w:cstheme="majorHAnsi"/>
          <w:i/>
          <w:iCs/>
          <w:sz w:val="20"/>
          <w:szCs w:val="20"/>
        </w:rPr>
        <w:t xml:space="preserve">, </w:t>
      </w:r>
      <w:r w:rsidRPr="001D3389">
        <w:rPr>
          <w:rFonts w:asciiTheme="majorHAnsi" w:hAnsiTheme="majorHAnsi" w:cstheme="majorHAnsi"/>
          <w:i/>
          <w:sz w:val="20"/>
          <w:szCs w:val="20"/>
        </w:rPr>
        <w:t>Rudy in Concert</w:t>
      </w:r>
      <w:r w:rsidR="00C71E06" w:rsidRPr="003F55F4">
        <w:rPr>
          <w:rFonts w:asciiTheme="majorHAnsi" w:hAnsiTheme="majorHAnsi" w:cstheme="majorHAnsi"/>
          <w:i/>
          <w:sz w:val="20"/>
          <w:szCs w:val="20"/>
        </w:rPr>
        <w:t xml:space="preserve">, </w:t>
      </w:r>
      <w:r w:rsidRPr="001D3389">
        <w:rPr>
          <w:rFonts w:asciiTheme="majorHAnsi" w:hAnsiTheme="majorHAnsi" w:cstheme="majorHAnsi"/>
          <w:i/>
          <w:sz w:val="20"/>
          <w:szCs w:val="20"/>
        </w:rPr>
        <w:t>The Passion of the Christ in Concert</w:t>
      </w:r>
      <w:r w:rsidR="00C71E06">
        <w:rPr>
          <w:rFonts w:asciiTheme="majorHAnsi" w:hAnsiTheme="majorHAnsi" w:cstheme="majorHAnsi"/>
          <w:i/>
          <w:sz w:val="20"/>
          <w:szCs w:val="20"/>
        </w:rPr>
        <w:t xml:space="preserve">, </w:t>
      </w:r>
      <w:r w:rsidRPr="001D3389">
        <w:rPr>
          <w:rFonts w:asciiTheme="majorHAnsi" w:hAnsiTheme="majorHAnsi" w:cstheme="majorHAnsi"/>
          <w:i/>
          <w:sz w:val="20"/>
          <w:szCs w:val="20"/>
        </w:rPr>
        <w:t>The Da Vinci Code in Concert</w:t>
      </w:r>
      <w:r w:rsidR="00C71E06" w:rsidRPr="003F55F4">
        <w:rPr>
          <w:rFonts w:asciiTheme="majorHAnsi" w:hAnsiTheme="majorHAnsi" w:cstheme="majorHAnsi"/>
          <w:i/>
          <w:sz w:val="20"/>
          <w:szCs w:val="20"/>
        </w:rPr>
        <w:t xml:space="preserve">, </w:t>
      </w:r>
      <w:r w:rsidRPr="001D3389">
        <w:rPr>
          <w:rFonts w:asciiTheme="majorHAnsi" w:hAnsiTheme="majorHAnsi" w:cstheme="majorHAnsi"/>
          <w:i/>
          <w:sz w:val="20"/>
          <w:szCs w:val="20"/>
        </w:rPr>
        <w:t>The Harry Potter Film Concert Series</w:t>
      </w:r>
      <w:r w:rsidR="00C71E06" w:rsidRPr="003F55F4">
        <w:rPr>
          <w:rFonts w:asciiTheme="majorHAnsi" w:hAnsiTheme="majorHAnsi" w:cstheme="majorHAnsi"/>
          <w:i/>
          <w:sz w:val="20"/>
          <w:szCs w:val="20"/>
        </w:rPr>
        <w:t xml:space="preserve">, </w:t>
      </w:r>
      <w:r w:rsidRPr="001D3389">
        <w:rPr>
          <w:rFonts w:asciiTheme="majorHAnsi" w:hAnsiTheme="majorHAnsi" w:cstheme="majorHAnsi"/>
          <w:i/>
          <w:sz w:val="20"/>
          <w:szCs w:val="20"/>
        </w:rPr>
        <w:t>Gladiator Live</w:t>
      </w:r>
      <w:r w:rsidR="00C71E06" w:rsidRPr="003F55F4">
        <w:rPr>
          <w:rFonts w:asciiTheme="majorHAnsi" w:hAnsiTheme="majorHAnsi" w:cstheme="majorHAnsi"/>
          <w:sz w:val="20"/>
          <w:szCs w:val="20"/>
        </w:rPr>
        <w:t xml:space="preserve">, </w:t>
      </w:r>
      <w:r w:rsidRPr="001D3389">
        <w:rPr>
          <w:rFonts w:asciiTheme="majorHAnsi" w:hAnsiTheme="majorHAnsi" w:cstheme="majorHAnsi"/>
          <w:i/>
          <w:sz w:val="20"/>
          <w:szCs w:val="20"/>
        </w:rPr>
        <w:t>The Godfather Live</w:t>
      </w:r>
      <w:r w:rsidR="00C71E06" w:rsidRPr="003F55F4">
        <w:rPr>
          <w:rFonts w:asciiTheme="majorHAnsi" w:hAnsiTheme="majorHAnsi" w:cstheme="majorHAnsi"/>
          <w:sz w:val="20"/>
          <w:szCs w:val="20"/>
        </w:rPr>
        <w:t xml:space="preserve">, </w:t>
      </w:r>
      <w:r w:rsidRPr="001D3389">
        <w:rPr>
          <w:rFonts w:asciiTheme="majorHAnsi" w:hAnsiTheme="majorHAnsi" w:cstheme="majorHAnsi"/>
          <w:i/>
          <w:sz w:val="20"/>
          <w:szCs w:val="20"/>
        </w:rPr>
        <w:t>It’s a Wonderful Life in Concert</w:t>
      </w:r>
      <w:r w:rsidR="00C71E06" w:rsidRPr="003F55F4">
        <w:rPr>
          <w:rFonts w:asciiTheme="majorHAnsi" w:hAnsiTheme="majorHAnsi" w:cstheme="majorHAnsi"/>
          <w:i/>
          <w:sz w:val="20"/>
          <w:szCs w:val="20"/>
        </w:rPr>
        <w:t xml:space="preserve">, </w:t>
      </w:r>
      <w:r w:rsidRPr="001D3389">
        <w:rPr>
          <w:rFonts w:asciiTheme="majorHAnsi" w:hAnsiTheme="majorHAnsi" w:cstheme="majorHAnsi"/>
          <w:i/>
          <w:sz w:val="20"/>
          <w:szCs w:val="20"/>
        </w:rPr>
        <w:t>DreamWorks Animation In Concert</w:t>
      </w:r>
      <w:r w:rsidR="00C71E06" w:rsidRPr="003F55F4">
        <w:rPr>
          <w:rFonts w:asciiTheme="majorHAnsi" w:hAnsiTheme="majorHAnsi" w:cstheme="majorHAnsi"/>
          <w:i/>
          <w:sz w:val="20"/>
          <w:szCs w:val="20"/>
        </w:rPr>
        <w:t>,</w:t>
      </w:r>
      <w:r w:rsidR="00C71E06" w:rsidRPr="003F55F4">
        <w:rPr>
          <w:rFonts w:asciiTheme="majorHAnsi" w:hAnsiTheme="majorHAnsi" w:cstheme="majorHAnsi"/>
          <w:sz w:val="20"/>
          <w:szCs w:val="20"/>
        </w:rPr>
        <w:t xml:space="preserve"> </w:t>
      </w:r>
      <w:r w:rsidRPr="001D3389">
        <w:rPr>
          <w:rFonts w:asciiTheme="majorHAnsi" w:hAnsiTheme="majorHAnsi" w:cstheme="majorHAnsi"/>
          <w:i/>
          <w:sz w:val="20"/>
          <w:szCs w:val="20"/>
        </w:rPr>
        <w:t>Star Trek: The Ultimate Voyage 50</w:t>
      </w:r>
      <w:r w:rsidRPr="001D3389">
        <w:rPr>
          <w:rFonts w:asciiTheme="majorHAnsi" w:hAnsiTheme="majorHAnsi" w:cstheme="majorHAnsi"/>
          <w:i/>
          <w:sz w:val="20"/>
          <w:szCs w:val="20"/>
          <w:vertAlign w:val="superscript"/>
        </w:rPr>
        <w:t>th</w:t>
      </w:r>
      <w:r w:rsidRPr="001D3389">
        <w:rPr>
          <w:rFonts w:asciiTheme="majorHAnsi" w:hAnsiTheme="majorHAnsi" w:cstheme="majorHAnsi"/>
          <w:i/>
          <w:sz w:val="20"/>
          <w:szCs w:val="20"/>
        </w:rPr>
        <w:t xml:space="preserve"> Anniversary Concert Tour</w:t>
      </w:r>
      <w:r w:rsidR="00C71E06" w:rsidRPr="003F55F4">
        <w:rPr>
          <w:rFonts w:asciiTheme="majorHAnsi" w:hAnsiTheme="majorHAnsi" w:cstheme="majorHAnsi"/>
          <w:sz w:val="20"/>
          <w:szCs w:val="20"/>
        </w:rPr>
        <w:t xml:space="preserve">, </w:t>
      </w:r>
      <w:r w:rsidRPr="001D3389">
        <w:rPr>
          <w:rFonts w:asciiTheme="majorHAnsi" w:hAnsiTheme="majorHAnsi" w:cstheme="majorHAnsi"/>
          <w:i/>
          <w:sz w:val="20"/>
          <w:szCs w:val="20"/>
        </w:rPr>
        <w:t>Breakfast at Tiffany’s in Concert</w:t>
      </w:r>
      <w:r w:rsidR="00C71E06" w:rsidRPr="003F55F4">
        <w:rPr>
          <w:rFonts w:asciiTheme="majorHAnsi" w:hAnsiTheme="majorHAnsi" w:cstheme="majorHAnsi"/>
          <w:i/>
          <w:sz w:val="20"/>
          <w:szCs w:val="20"/>
        </w:rPr>
        <w:t xml:space="preserve">, </w:t>
      </w:r>
      <w:r w:rsidR="00C71E06" w:rsidRPr="003F55F4">
        <w:rPr>
          <w:rFonts w:asciiTheme="majorHAnsi" w:hAnsiTheme="majorHAnsi" w:cstheme="majorHAnsi"/>
          <w:sz w:val="20"/>
          <w:szCs w:val="20"/>
        </w:rPr>
        <w:t xml:space="preserve">and </w:t>
      </w:r>
      <w:r w:rsidRPr="001D3389">
        <w:rPr>
          <w:rFonts w:asciiTheme="majorHAnsi" w:hAnsiTheme="majorHAnsi" w:cstheme="majorHAnsi"/>
          <w:i/>
          <w:sz w:val="20"/>
          <w:szCs w:val="20"/>
        </w:rPr>
        <w:t>A Christmas Dream Live</w:t>
      </w:r>
      <w:r w:rsidR="00C71E06" w:rsidRPr="003F55F4">
        <w:rPr>
          <w:rFonts w:asciiTheme="majorHAnsi" w:hAnsiTheme="majorHAnsi" w:cstheme="majorHAnsi"/>
          <w:sz w:val="20"/>
          <w:szCs w:val="20"/>
        </w:rPr>
        <w:t>.</w:t>
      </w:r>
    </w:p>
    <w:p w14:paraId="18F8D1B5" w14:textId="77777777" w:rsidR="00C51579" w:rsidRPr="00443A76" w:rsidRDefault="00C51579" w:rsidP="00C51579">
      <w:pPr>
        <w:rPr>
          <w:rFonts w:asciiTheme="majorHAnsi" w:hAnsiTheme="majorHAnsi" w:cstheme="majorHAnsi"/>
          <w:b/>
          <w:sz w:val="20"/>
          <w:szCs w:val="20"/>
        </w:rPr>
      </w:pPr>
      <w:r w:rsidRPr="00443A76">
        <w:rPr>
          <w:rFonts w:asciiTheme="majorHAnsi" w:hAnsiTheme="majorHAnsi" w:cstheme="majorHAnsi"/>
          <w:b/>
          <w:sz w:val="20"/>
          <w:szCs w:val="20"/>
        </w:rPr>
        <w:t>About Warner Bros. Discovery Global Themed Entertainment (WBDGTE)</w:t>
      </w:r>
    </w:p>
    <w:p w14:paraId="1C91D823" w14:textId="5590275B" w:rsidR="00C51579" w:rsidRDefault="00C51579" w:rsidP="00C51579">
      <w:pPr>
        <w:tabs>
          <w:tab w:val="left" w:pos="0"/>
        </w:tabs>
        <w:jc w:val="both"/>
        <w:rPr>
          <w:rFonts w:asciiTheme="majorHAnsi" w:hAnsiTheme="majorHAnsi" w:cs="Arial"/>
          <w:b/>
          <w:sz w:val="20"/>
          <w:szCs w:val="20"/>
        </w:rPr>
      </w:pPr>
      <w:r w:rsidRPr="00EE0B9B">
        <w:rPr>
          <w:rFonts w:asciiTheme="majorHAnsi" w:hAnsiTheme="majorHAnsi" w:cstheme="majorHAnsi"/>
          <w:sz w:val="20"/>
          <w:szCs w:val="20"/>
        </w:rPr>
        <w:t xml:space="preserve">Warner Bros. Discovery Global Themed Entertainment (WBDGTE), part of Warner Bros. Discovery Global Brands, Franchises, and Experiences, is a worldwide leader in the creation, development, and licensing of location-based entertainment, live events, exhibits, and theme park experiences based on the biggest franchises, stories and characters from Warner Bros.’ film, television, animation, and games studios, HBO, Discovery, DC, Cartoon Network and more. WBDGTE is home to the groundbreaking locations of The Wizarding World of Harry Potter at Universal theme parks around the world, Warner Bros. World Abu Dhabi, The WB Abu Dhabi, The FRIENDS Experience, The Game of Thrones Studio Tour and countless other experiences inspired by the Wizarding World, DC, Looney Tunes, Scooby-Doo, Game of Thrones, FRIENDS and more. With best-in-class partners, WBDGTE allows fans around the world to physically immerse themselves inside their favorite brands and </w:t>
      </w:r>
      <w:r w:rsidR="007B72EB">
        <w:rPr>
          <w:rFonts w:asciiTheme="majorHAnsi" w:hAnsiTheme="majorHAnsi" w:cstheme="majorHAnsi"/>
          <w:sz w:val="20"/>
          <w:szCs w:val="20"/>
        </w:rPr>
        <w:t>franchises.</w:t>
      </w:r>
    </w:p>
    <w:p w14:paraId="221D76DB" w14:textId="77777777" w:rsidR="00C51579" w:rsidRDefault="00C51579" w:rsidP="00C51579">
      <w:pPr>
        <w:tabs>
          <w:tab w:val="left" w:pos="0"/>
        </w:tabs>
        <w:jc w:val="both"/>
        <w:rPr>
          <w:rFonts w:asciiTheme="majorHAnsi" w:hAnsiTheme="majorHAnsi" w:cs="Arial"/>
          <w:b/>
          <w:sz w:val="20"/>
          <w:szCs w:val="20"/>
        </w:rPr>
      </w:pPr>
    </w:p>
    <w:p w14:paraId="5F65759D" w14:textId="77777777" w:rsidR="00C51579" w:rsidRPr="00475FDB" w:rsidRDefault="00C51579" w:rsidP="00C51579">
      <w:pPr>
        <w:tabs>
          <w:tab w:val="left" w:pos="0"/>
        </w:tabs>
        <w:jc w:val="both"/>
        <w:rPr>
          <w:rFonts w:asciiTheme="majorHAnsi" w:hAnsiTheme="majorHAnsi" w:cs="Arial"/>
          <w:b/>
          <w:bCs/>
          <w:sz w:val="20"/>
          <w:szCs w:val="20"/>
        </w:rPr>
      </w:pPr>
      <w:r w:rsidRPr="00475FDB">
        <w:rPr>
          <w:rFonts w:asciiTheme="majorHAnsi" w:hAnsiTheme="majorHAnsi" w:cs="Arial"/>
          <w:b/>
          <w:bCs/>
          <w:sz w:val="20"/>
          <w:szCs w:val="20"/>
        </w:rPr>
        <w:t>About Wizarding World</w:t>
      </w:r>
    </w:p>
    <w:p w14:paraId="525E01DE" w14:textId="77777777" w:rsidR="00C51579" w:rsidRPr="00583460" w:rsidRDefault="00C51579" w:rsidP="00C51579">
      <w:pPr>
        <w:tabs>
          <w:tab w:val="left" w:pos="0"/>
        </w:tabs>
        <w:jc w:val="both"/>
        <w:rPr>
          <w:rFonts w:asciiTheme="majorHAnsi" w:hAnsiTheme="majorHAnsi" w:cs="Arial"/>
          <w:bCs/>
          <w:sz w:val="20"/>
          <w:szCs w:val="20"/>
        </w:rPr>
      </w:pPr>
      <w:r w:rsidRPr="00583460">
        <w:rPr>
          <w:rFonts w:asciiTheme="majorHAnsi" w:hAnsiTheme="majorHAnsi" w:cs="Arial"/>
          <w:bCs/>
          <w:sz w:val="20"/>
          <w:szCs w:val="20"/>
        </w:rPr>
        <w:t>In the years since Harry Potter was whisked from King’s Cross Station onto Platform nine and three quarters, his incredible adventures have left a unique and lasting mark on popular culture. Eight blockbuster Harry Potter films based on the original stories by J.K. Rowling have brought the magical stories to life and today, the Wizarding World is recognized as one of the world’s best-loved brands.  </w:t>
      </w:r>
    </w:p>
    <w:p w14:paraId="7B7A88D2" w14:textId="77777777" w:rsidR="00C51579" w:rsidRPr="00583460" w:rsidRDefault="00C51579" w:rsidP="00C51579">
      <w:pPr>
        <w:tabs>
          <w:tab w:val="left" w:pos="0"/>
        </w:tabs>
        <w:jc w:val="both"/>
        <w:rPr>
          <w:rFonts w:asciiTheme="majorHAnsi" w:hAnsiTheme="majorHAnsi" w:cs="Arial"/>
          <w:bCs/>
          <w:sz w:val="20"/>
          <w:szCs w:val="20"/>
        </w:rPr>
      </w:pPr>
    </w:p>
    <w:p w14:paraId="26DFE510" w14:textId="77777777" w:rsidR="00C51579" w:rsidRPr="00583460" w:rsidRDefault="00C51579" w:rsidP="00C51579">
      <w:pPr>
        <w:tabs>
          <w:tab w:val="left" w:pos="0"/>
        </w:tabs>
        <w:jc w:val="both"/>
        <w:rPr>
          <w:rFonts w:asciiTheme="majorHAnsi" w:hAnsiTheme="majorHAnsi" w:cs="Arial"/>
          <w:bCs/>
          <w:sz w:val="20"/>
          <w:szCs w:val="20"/>
        </w:rPr>
      </w:pPr>
      <w:r w:rsidRPr="00583460">
        <w:rPr>
          <w:rFonts w:asciiTheme="majorHAnsi" w:hAnsiTheme="majorHAnsi" w:cs="Arial"/>
          <w:bCs/>
          <w:sz w:val="20"/>
          <w:szCs w:val="20"/>
        </w:rPr>
        <w:t>Representing a vast interconnected universe, it also includes three epic Fantastic Beasts films, Harry Potter and the Cursed Child – the multi-award-winning stage-play, state-of-the-art video and mobile games from Portkey Games, innovative consumer products, thrilling live entertainment (including four theme park lands), insightful exhibitions, as well as a forthcoming Harry Potter TV series. </w:t>
      </w:r>
    </w:p>
    <w:p w14:paraId="76636B8E" w14:textId="77777777" w:rsidR="00C51579" w:rsidRPr="00583460" w:rsidRDefault="00C51579" w:rsidP="00C51579">
      <w:pPr>
        <w:tabs>
          <w:tab w:val="left" w:pos="0"/>
        </w:tabs>
        <w:jc w:val="both"/>
        <w:rPr>
          <w:rFonts w:asciiTheme="majorHAnsi" w:hAnsiTheme="majorHAnsi" w:cs="Arial"/>
          <w:bCs/>
          <w:sz w:val="20"/>
          <w:szCs w:val="20"/>
        </w:rPr>
      </w:pPr>
    </w:p>
    <w:p w14:paraId="5F221122" w14:textId="77777777" w:rsidR="00C51579" w:rsidRPr="00583460" w:rsidRDefault="00C51579" w:rsidP="00C51579">
      <w:pPr>
        <w:tabs>
          <w:tab w:val="left" w:pos="0"/>
        </w:tabs>
        <w:jc w:val="both"/>
        <w:rPr>
          <w:rFonts w:asciiTheme="majorHAnsi" w:hAnsiTheme="majorHAnsi" w:cs="Arial"/>
          <w:bCs/>
          <w:sz w:val="20"/>
          <w:szCs w:val="20"/>
        </w:rPr>
      </w:pPr>
      <w:r w:rsidRPr="00583460">
        <w:rPr>
          <w:rFonts w:asciiTheme="majorHAnsi" w:hAnsiTheme="majorHAnsi" w:cs="Arial"/>
          <w:bCs/>
          <w:sz w:val="20"/>
          <w:szCs w:val="20"/>
        </w:rPr>
        <w:t>This expanding portfolio of Warner Bros. Discovery owned Wizarding World tours and retail also includes the flagship Harry Potter New York, Warner Bros. Studio Tour London – The Making of Harry Potter, Warner Bros. Studio Tour Tokyo, and the Platform 9 3⁄4 retail shops. </w:t>
      </w:r>
    </w:p>
    <w:p w14:paraId="38F82A6E" w14:textId="77777777" w:rsidR="00C51579" w:rsidRPr="00583460" w:rsidRDefault="00C51579" w:rsidP="00C51579">
      <w:pPr>
        <w:tabs>
          <w:tab w:val="left" w:pos="0"/>
        </w:tabs>
        <w:jc w:val="both"/>
        <w:rPr>
          <w:rFonts w:asciiTheme="majorHAnsi" w:hAnsiTheme="majorHAnsi" w:cs="Arial"/>
          <w:bCs/>
          <w:sz w:val="20"/>
          <w:szCs w:val="20"/>
        </w:rPr>
      </w:pPr>
    </w:p>
    <w:p w14:paraId="23809913" w14:textId="77777777" w:rsidR="00C51579" w:rsidRPr="00583460" w:rsidRDefault="00C51579" w:rsidP="00C51579">
      <w:pPr>
        <w:tabs>
          <w:tab w:val="left" w:pos="0"/>
        </w:tabs>
        <w:jc w:val="both"/>
        <w:rPr>
          <w:rFonts w:asciiTheme="majorHAnsi" w:hAnsiTheme="majorHAnsi" w:cs="Arial"/>
          <w:bCs/>
          <w:sz w:val="20"/>
          <w:szCs w:val="20"/>
        </w:rPr>
      </w:pPr>
      <w:r w:rsidRPr="00583460">
        <w:rPr>
          <w:rFonts w:asciiTheme="majorHAnsi" w:hAnsiTheme="majorHAnsi" w:cs="Arial"/>
          <w:bCs/>
          <w:sz w:val="20"/>
          <w:szCs w:val="20"/>
        </w:rPr>
        <w:t>The Wizarding World continues to evolve to provide Harry Potter fans with fresh and exciting ways to engage. For the worldwide fan community, and for generations to come, it welcomes everyone in to explore and discover the magic for themselves. </w:t>
      </w:r>
    </w:p>
    <w:p w14:paraId="304508DC" w14:textId="77777777" w:rsidR="002235F0" w:rsidRPr="00680C0F" w:rsidRDefault="002235F0" w:rsidP="002235F0">
      <w:pPr>
        <w:tabs>
          <w:tab w:val="left" w:pos="0"/>
        </w:tabs>
        <w:jc w:val="both"/>
        <w:rPr>
          <w:rFonts w:asciiTheme="majorHAnsi" w:hAnsiTheme="majorHAnsi" w:cstheme="majorHAnsi"/>
          <w:color w:val="222222"/>
          <w:sz w:val="20"/>
          <w:szCs w:val="20"/>
        </w:rPr>
      </w:pPr>
    </w:p>
    <w:p w14:paraId="15713B6F" w14:textId="77777777" w:rsidR="0049567C" w:rsidRPr="007B1936" w:rsidRDefault="0049567C" w:rsidP="0049567C">
      <w:pPr>
        <w:tabs>
          <w:tab w:val="left" w:pos="0"/>
        </w:tabs>
        <w:jc w:val="both"/>
        <w:rPr>
          <w:rFonts w:asciiTheme="majorHAnsi" w:hAnsiTheme="majorHAnsi" w:cstheme="majorHAnsi"/>
          <w:b/>
          <w:sz w:val="20"/>
          <w:szCs w:val="20"/>
        </w:rPr>
      </w:pPr>
      <w:r w:rsidRPr="007B1936">
        <w:rPr>
          <w:rFonts w:asciiTheme="majorHAnsi" w:hAnsiTheme="majorHAnsi" w:cstheme="majorHAnsi"/>
          <w:b/>
          <w:sz w:val="20"/>
          <w:szCs w:val="20"/>
        </w:rPr>
        <w:t>Media Contacts:</w:t>
      </w:r>
    </w:p>
    <w:p w14:paraId="51A506F2" w14:textId="77777777" w:rsidR="00A56581" w:rsidRDefault="00A56581" w:rsidP="0049567C">
      <w:pPr>
        <w:rPr>
          <w:rFonts w:asciiTheme="majorHAnsi" w:hAnsiTheme="majorHAnsi" w:cstheme="majorHAnsi"/>
          <w:sz w:val="20"/>
          <w:szCs w:val="20"/>
        </w:rPr>
      </w:pPr>
    </w:p>
    <w:p w14:paraId="621A58DD" w14:textId="5B8E06E7" w:rsidR="00A56581" w:rsidRPr="00A56581" w:rsidRDefault="00A56581" w:rsidP="0049567C">
      <w:pPr>
        <w:rPr>
          <w:rFonts w:asciiTheme="majorHAnsi" w:hAnsiTheme="majorHAnsi" w:cstheme="majorHAnsi"/>
          <w:b/>
          <w:bCs/>
          <w:sz w:val="20"/>
          <w:szCs w:val="20"/>
        </w:rPr>
      </w:pPr>
      <w:r w:rsidRPr="00A56581">
        <w:rPr>
          <w:rFonts w:asciiTheme="majorHAnsi" w:hAnsiTheme="majorHAnsi" w:cstheme="majorHAnsi"/>
          <w:b/>
          <w:bCs/>
          <w:sz w:val="20"/>
          <w:szCs w:val="20"/>
        </w:rPr>
        <w:t>Wharton Center for Performing Arts:</w:t>
      </w:r>
    </w:p>
    <w:p w14:paraId="311273FE" w14:textId="39EBCC9F" w:rsidR="00A56581" w:rsidRDefault="00F9417C" w:rsidP="00F9417C">
      <w:pPr>
        <w:rPr>
          <w:rFonts w:asciiTheme="majorHAnsi" w:hAnsiTheme="majorHAnsi" w:cstheme="majorHAnsi"/>
          <w:sz w:val="20"/>
          <w:szCs w:val="20"/>
        </w:rPr>
      </w:pPr>
      <w:r>
        <w:rPr>
          <w:rFonts w:asciiTheme="majorHAnsi" w:hAnsiTheme="majorHAnsi" w:cstheme="majorHAnsi"/>
          <w:sz w:val="20"/>
          <w:szCs w:val="20"/>
        </w:rPr>
        <w:t xml:space="preserve">  </w:t>
      </w:r>
      <w:r w:rsidR="00A56581">
        <w:rPr>
          <w:rFonts w:asciiTheme="majorHAnsi" w:hAnsiTheme="majorHAnsi" w:cstheme="majorHAnsi"/>
          <w:sz w:val="20"/>
          <w:szCs w:val="20"/>
        </w:rPr>
        <w:t>Bob Hoffman</w:t>
      </w:r>
    </w:p>
    <w:p w14:paraId="004B82BC" w14:textId="29D04E0E" w:rsidR="00A56581" w:rsidRDefault="00F9417C" w:rsidP="0049567C">
      <w:pPr>
        <w:rPr>
          <w:rFonts w:asciiTheme="majorHAnsi" w:hAnsiTheme="majorHAnsi" w:cstheme="majorHAnsi"/>
          <w:sz w:val="20"/>
          <w:szCs w:val="20"/>
        </w:rPr>
      </w:pPr>
      <w:r>
        <w:rPr>
          <w:rFonts w:asciiTheme="majorHAnsi" w:hAnsiTheme="majorHAnsi" w:cstheme="majorHAnsi"/>
          <w:sz w:val="20"/>
          <w:szCs w:val="20"/>
        </w:rPr>
        <w:t xml:space="preserve">  </w:t>
      </w:r>
      <w:r w:rsidR="00A56581">
        <w:rPr>
          <w:rFonts w:asciiTheme="majorHAnsi" w:hAnsiTheme="majorHAnsi" w:cstheme="majorHAnsi"/>
          <w:sz w:val="20"/>
          <w:szCs w:val="20"/>
        </w:rPr>
        <w:t>Public Relations Manager</w:t>
      </w:r>
    </w:p>
    <w:p w14:paraId="042CB461" w14:textId="745AA40C" w:rsidR="00A56581" w:rsidRDefault="00F9417C" w:rsidP="0049567C">
      <w:pPr>
        <w:rPr>
          <w:rFonts w:asciiTheme="majorHAnsi" w:hAnsiTheme="majorHAnsi" w:cstheme="majorHAnsi"/>
          <w:sz w:val="20"/>
          <w:szCs w:val="20"/>
        </w:rPr>
      </w:pPr>
      <w:r>
        <w:rPr>
          <w:rFonts w:asciiTheme="majorHAnsi" w:hAnsiTheme="majorHAnsi" w:cstheme="majorHAnsi"/>
          <w:sz w:val="20"/>
          <w:szCs w:val="20"/>
        </w:rPr>
        <w:t xml:space="preserve">  </w:t>
      </w:r>
      <w:r w:rsidR="00A56581">
        <w:rPr>
          <w:rFonts w:asciiTheme="majorHAnsi" w:hAnsiTheme="majorHAnsi" w:cstheme="majorHAnsi"/>
          <w:sz w:val="20"/>
          <w:szCs w:val="20"/>
        </w:rPr>
        <w:t>517.884.3115</w:t>
      </w:r>
    </w:p>
    <w:p w14:paraId="6D220F25" w14:textId="42CD1449" w:rsidR="00A56581" w:rsidRPr="007B1936" w:rsidRDefault="00F9417C" w:rsidP="0049567C">
      <w:pPr>
        <w:rPr>
          <w:rFonts w:asciiTheme="majorHAnsi" w:hAnsiTheme="majorHAnsi" w:cstheme="majorHAnsi"/>
          <w:sz w:val="20"/>
          <w:szCs w:val="20"/>
        </w:rPr>
      </w:pPr>
      <w:r>
        <w:rPr>
          <w:rFonts w:asciiTheme="majorHAnsi" w:hAnsiTheme="majorHAnsi" w:cstheme="majorHAnsi"/>
          <w:sz w:val="20"/>
          <w:szCs w:val="20"/>
        </w:rPr>
        <w:t xml:space="preserve">  </w:t>
      </w:r>
      <w:r w:rsidR="00A56581">
        <w:rPr>
          <w:rFonts w:asciiTheme="majorHAnsi" w:hAnsiTheme="majorHAnsi" w:cstheme="majorHAnsi"/>
          <w:sz w:val="20"/>
          <w:szCs w:val="20"/>
        </w:rPr>
        <w:t>Bob.Hoffman@whartoncenter.com</w:t>
      </w:r>
    </w:p>
    <w:p w14:paraId="4B68F576" w14:textId="77777777" w:rsidR="0049567C" w:rsidRPr="007B1936" w:rsidRDefault="0049567C" w:rsidP="0049567C">
      <w:pPr>
        <w:rPr>
          <w:rFonts w:asciiTheme="majorHAnsi" w:hAnsiTheme="majorHAnsi" w:cstheme="majorHAnsi"/>
          <w:sz w:val="20"/>
          <w:szCs w:val="20"/>
        </w:rPr>
      </w:pPr>
    </w:p>
    <w:p w14:paraId="75F41F97" w14:textId="77777777" w:rsidR="009C5F97" w:rsidRPr="009C6279" w:rsidRDefault="009C5F97" w:rsidP="009C5F97">
      <w:pPr>
        <w:rPr>
          <w:rFonts w:asciiTheme="majorHAnsi" w:hAnsiTheme="majorHAnsi" w:cstheme="majorHAnsi"/>
          <w:b/>
          <w:sz w:val="20"/>
          <w:szCs w:val="20"/>
        </w:rPr>
      </w:pPr>
      <w:proofErr w:type="spellStart"/>
      <w:r w:rsidRPr="009C6279">
        <w:rPr>
          <w:rFonts w:asciiTheme="majorHAnsi" w:hAnsiTheme="majorHAnsi" w:cstheme="majorHAnsi"/>
          <w:b/>
          <w:sz w:val="20"/>
          <w:szCs w:val="20"/>
        </w:rPr>
        <w:t>CineConcerts</w:t>
      </w:r>
      <w:proofErr w:type="spellEnd"/>
      <w:r w:rsidRPr="009C6279">
        <w:rPr>
          <w:rFonts w:asciiTheme="majorHAnsi" w:hAnsiTheme="majorHAnsi" w:cstheme="majorHAnsi"/>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5F97" w:rsidRPr="009C6279" w14:paraId="2708C4CF" w14:textId="77777777" w:rsidTr="00DF5B55">
        <w:tc>
          <w:tcPr>
            <w:tcW w:w="4675" w:type="dxa"/>
          </w:tcPr>
          <w:p w14:paraId="316CDF43" w14:textId="66D66683" w:rsidR="009C5F97" w:rsidRPr="009C6279" w:rsidRDefault="009C5F97" w:rsidP="00DF5B55">
            <w:pPr>
              <w:rPr>
                <w:rFonts w:asciiTheme="majorHAnsi" w:hAnsiTheme="majorHAnsi" w:cstheme="majorHAnsi"/>
                <w:bCs/>
                <w:sz w:val="20"/>
                <w:szCs w:val="20"/>
              </w:rPr>
            </w:pPr>
            <w:r w:rsidRPr="009C6279">
              <w:rPr>
                <w:rFonts w:asciiTheme="majorHAnsi" w:hAnsiTheme="majorHAnsi" w:cstheme="majorHAnsi"/>
                <w:bCs/>
                <w:sz w:val="20"/>
                <w:szCs w:val="20"/>
              </w:rPr>
              <w:t xml:space="preserve">Andrew P. </w:t>
            </w:r>
            <w:proofErr w:type="spellStart"/>
            <w:r w:rsidRPr="009C6279">
              <w:rPr>
                <w:rFonts w:asciiTheme="majorHAnsi" w:hAnsiTheme="majorHAnsi" w:cstheme="majorHAnsi"/>
                <w:bCs/>
                <w:sz w:val="20"/>
                <w:szCs w:val="20"/>
              </w:rPr>
              <w:t>Alderete</w:t>
            </w:r>
            <w:proofErr w:type="spellEnd"/>
            <w:r w:rsidRPr="009C6279">
              <w:rPr>
                <w:rFonts w:asciiTheme="majorHAnsi" w:hAnsiTheme="majorHAnsi" w:cstheme="majorHAnsi"/>
                <w:bCs/>
                <w:sz w:val="20"/>
                <w:szCs w:val="20"/>
              </w:rPr>
              <w:br/>
            </w:r>
            <w:r w:rsidR="001255E0" w:rsidRPr="001D3389">
              <w:rPr>
                <w:rFonts w:asciiTheme="majorHAnsi" w:hAnsiTheme="majorHAnsi" w:cstheme="majorHAnsi"/>
                <w:bCs/>
                <w:sz w:val="20"/>
                <w:szCs w:val="20"/>
              </w:rPr>
              <w:t>andrew@cineconcerts.com</w:t>
            </w:r>
          </w:p>
          <w:p w14:paraId="38BDED79" w14:textId="77777777" w:rsidR="009C5F97" w:rsidRPr="009C6279" w:rsidRDefault="009C5F97" w:rsidP="00DF5B55">
            <w:pPr>
              <w:rPr>
                <w:rFonts w:asciiTheme="majorHAnsi" w:hAnsiTheme="majorHAnsi" w:cstheme="majorHAnsi"/>
                <w:b/>
                <w:sz w:val="20"/>
                <w:szCs w:val="20"/>
              </w:rPr>
            </w:pPr>
          </w:p>
        </w:tc>
        <w:tc>
          <w:tcPr>
            <w:tcW w:w="4675" w:type="dxa"/>
          </w:tcPr>
          <w:p w14:paraId="694C1684" w14:textId="77777777" w:rsidR="009C5F97" w:rsidRPr="009C6279" w:rsidRDefault="009C5F97" w:rsidP="00DF5B55">
            <w:pPr>
              <w:rPr>
                <w:rFonts w:asciiTheme="majorHAnsi" w:hAnsiTheme="majorHAnsi" w:cstheme="majorHAnsi"/>
                <w:b/>
                <w:sz w:val="20"/>
                <w:szCs w:val="20"/>
              </w:rPr>
            </w:pPr>
          </w:p>
        </w:tc>
      </w:tr>
    </w:tbl>
    <w:p w14:paraId="29DF5FEB" w14:textId="77777777" w:rsidR="00C51579" w:rsidRPr="009C6279" w:rsidRDefault="00C51579" w:rsidP="00C51579">
      <w:pPr>
        <w:rPr>
          <w:rFonts w:asciiTheme="majorHAnsi" w:hAnsiTheme="majorHAnsi" w:cstheme="majorHAnsi"/>
          <w:b/>
          <w:sz w:val="20"/>
          <w:szCs w:val="20"/>
        </w:rPr>
      </w:pPr>
      <w:r w:rsidRPr="009C6279">
        <w:rPr>
          <w:rFonts w:asciiTheme="majorHAnsi" w:hAnsiTheme="majorHAnsi" w:cstheme="majorHAnsi"/>
          <w:b/>
          <w:sz w:val="20"/>
          <w:szCs w:val="20"/>
        </w:rPr>
        <w:t>Warner Bros</w:t>
      </w:r>
      <w:r>
        <w:rPr>
          <w:rFonts w:asciiTheme="majorHAnsi" w:hAnsiTheme="majorHAnsi" w:cstheme="majorHAnsi"/>
          <w:b/>
          <w:sz w:val="20"/>
          <w:szCs w:val="20"/>
        </w:rPr>
        <w:t>. Discovery Global Themed Entertainment</w:t>
      </w:r>
      <w:r w:rsidRPr="009C6279">
        <w:rPr>
          <w:rFonts w:asciiTheme="majorHAnsi" w:hAnsiTheme="majorHAnsi" w:cstheme="majorHAnsi"/>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C5F97" w:rsidRPr="009C6279" w14:paraId="320013CC" w14:textId="77777777" w:rsidTr="00DF5B55">
        <w:trPr>
          <w:trHeight w:val="405"/>
        </w:trPr>
        <w:tc>
          <w:tcPr>
            <w:tcW w:w="9350" w:type="dxa"/>
          </w:tcPr>
          <w:p w14:paraId="54E8383F" w14:textId="77777777" w:rsidR="009C5F97" w:rsidRPr="009C6279" w:rsidRDefault="009C5F97" w:rsidP="00DF5B55">
            <w:pPr>
              <w:rPr>
                <w:rFonts w:asciiTheme="majorHAnsi" w:hAnsiTheme="majorHAnsi" w:cstheme="majorHAnsi"/>
                <w:bCs/>
                <w:sz w:val="20"/>
                <w:szCs w:val="20"/>
              </w:rPr>
            </w:pPr>
            <w:r w:rsidRPr="009C6279">
              <w:rPr>
                <w:rFonts w:asciiTheme="majorHAnsi" w:hAnsiTheme="majorHAnsi" w:cstheme="majorHAnsi"/>
                <w:bCs/>
                <w:sz w:val="20"/>
                <w:szCs w:val="20"/>
              </w:rPr>
              <w:t>Lindsay Kiesel</w:t>
            </w:r>
          </w:p>
          <w:p w14:paraId="27E908B7" w14:textId="1A6D96F9" w:rsidR="009C5F97" w:rsidRPr="009C6279" w:rsidRDefault="001255E0" w:rsidP="00DF5B55">
            <w:pPr>
              <w:rPr>
                <w:rFonts w:asciiTheme="majorHAnsi" w:hAnsiTheme="majorHAnsi" w:cstheme="majorHAnsi"/>
                <w:b/>
                <w:sz w:val="20"/>
                <w:szCs w:val="20"/>
              </w:rPr>
            </w:pPr>
            <w:r w:rsidRPr="001D3389">
              <w:rPr>
                <w:rFonts w:asciiTheme="majorHAnsi" w:hAnsiTheme="majorHAnsi" w:cstheme="majorHAnsi"/>
                <w:bCs/>
                <w:sz w:val="20"/>
                <w:szCs w:val="20"/>
              </w:rPr>
              <w:t>lindsay.kiesel@warnerbros.com</w:t>
            </w:r>
          </w:p>
        </w:tc>
      </w:tr>
    </w:tbl>
    <w:p w14:paraId="4340C9CE" w14:textId="724AD87E" w:rsidR="00E32FA5" w:rsidRPr="0049567C" w:rsidRDefault="00E32FA5" w:rsidP="00E36F38">
      <w:pPr>
        <w:shd w:val="clear" w:color="auto" w:fill="FFFFFF"/>
        <w:rPr>
          <w:rFonts w:asciiTheme="majorHAnsi" w:eastAsia="Times New Roman" w:hAnsiTheme="majorHAnsi"/>
          <w:color w:val="222222"/>
          <w:sz w:val="16"/>
          <w:szCs w:val="16"/>
        </w:rPr>
      </w:pPr>
    </w:p>
    <w:sectPr w:rsidR="00E32FA5" w:rsidRPr="0049567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132A" w14:textId="77777777" w:rsidR="00074A6E" w:rsidRDefault="00074A6E" w:rsidP="00900771">
      <w:r>
        <w:separator/>
      </w:r>
    </w:p>
  </w:endnote>
  <w:endnote w:type="continuationSeparator" w:id="0">
    <w:p w14:paraId="2B76C66B" w14:textId="77777777" w:rsidR="00074A6E" w:rsidRDefault="00074A6E" w:rsidP="0090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2E1E" w14:textId="2ACC05AC" w:rsidR="00C51FD4" w:rsidRPr="00C51FD4" w:rsidRDefault="00646B11" w:rsidP="00C51FD4">
    <w:pPr>
      <w:ind w:firstLine="720"/>
      <w:jc w:val="center"/>
      <w:rPr>
        <w:rFonts w:eastAsia="Times New Roman" w:cstheme="minorHAnsi"/>
        <w:i/>
        <w:iCs/>
        <w:color w:val="000000"/>
        <w:sz w:val="16"/>
        <w:szCs w:val="16"/>
        <w:shd w:val="clear" w:color="auto" w:fill="FFFFFF"/>
      </w:rPr>
    </w:pPr>
    <w:r>
      <w:rPr>
        <w:rFonts w:asciiTheme="majorHAnsi" w:hAnsiTheme="majorHAnsi"/>
        <w:noProof/>
        <w:sz w:val="24"/>
        <w:szCs w:val="24"/>
      </w:rPr>
      <w:drawing>
        <wp:anchor distT="0" distB="0" distL="114300" distR="114300" simplePos="0" relativeHeight="251658240" behindDoc="0" locked="0" layoutInCell="1" allowOverlap="1" wp14:anchorId="5D3AAFF4" wp14:editId="298D8669">
          <wp:simplePos x="0" y="0"/>
          <wp:positionH relativeFrom="margin">
            <wp:align>center</wp:align>
          </wp:positionH>
          <wp:positionV relativeFrom="paragraph">
            <wp:posOffset>43180</wp:posOffset>
          </wp:positionV>
          <wp:extent cx="612140" cy="46101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zarding-World-Logo.png"/>
                  <pic:cNvPicPr/>
                </pic:nvPicPr>
                <pic:blipFill>
                  <a:blip r:embed="rId1"/>
                  <a:stretch>
                    <a:fillRect/>
                  </a:stretch>
                </pic:blipFill>
                <pic:spPr>
                  <a:xfrm>
                    <a:off x="0" y="0"/>
                    <a:ext cx="612140" cy="461010"/>
                  </a:xfrm>
                  <a:prstGeom prst="rect">
                    <a:avLst/>
                  </a:prstGeom>
                </pic:spPr>
              </pic:pic>
            </a:graphicData>
          </a:graphic>
          <wp14:sizeRelH relativeFrom="page">
            <wp14:pctWidth>0</wp14:pctWidth>
          </wp14:sizeRelH>
          <wp14:sizeRelV relativeFrom="page">
            <wp14:pctHeight>0</wp14:pctHeight>
          </wp14:sizeRelV>
        </wp:anchor>
      </w:drawing>
    </w:r>
    <w:r w:rsidR="00D9692D" w:rsidRPr="008C3A5C">
      <w:rPr>
        <w:i/>
        <w:iCs/>
        <w:sz w:val="16"/>
        <w:szCs w:val="16"/>
      </w:rPr>
      <w:br/>
    </w:r>
    <w:r w:rsidR="00D9692D" w:rsidRPr="008C3A5C">
      <w:rPr>
        <w:rFonts w:eastAsia="Times New Roman" w:cstheme="minorHAnsi"/>
        <w:i/>
        <w:iCs/>
        <w:color w:val="000000"/>
        <w:sz w:val="16"/>
        <w:szCs w:val="16"/>
        <w:shd w:val="clear" w:color="auto" w:fill="FFFFFF"/>
      </w:rPr>
      <w:t>WIZARDING WORLD and all related trademarks, characters, names, and indicia are © &amp; ™ Warner Bros. Entertainment Inc. Publishing Rights © JKR.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C5E2" w14:textId="77777777" w:rsidR="00074A6E" w:rsidRDefault="00074A6E" w:rsidP="00900771">
      <w:r>
        <w:separator/>
      </w:r>
    </w:p>
  </w:footnote>
  <w:footnote w:type="continuationSeparator" w:id="0">
    <w:p w14:paraId="4EB86B32" w14:textId="77777777" w:rsidR="00074A6E" w:rsidRDefault="00074A6E" w:rsidP="0090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FDD19" w14:textId="77777777" w:rsidR="00C27777" w:rsidRPr="001E51E8" w:rsidRDefault="00C27777" w:rsidP="00C27777">
    <w:pPr>
      <w:pStyle w:val="Header"/>
      <w:jc w:val="right"/>
      <w:rPr>
        <w:b/>
        <w:color w:val="000000" w:themeColor="text1"/>
        <w:sz w:val="40"/>
        <w:szCs w:val="40"/>
      </w:rPr>
    </w:pPr>
    <w:r w:rsidRPr="001B018D">
      <w:rPr>
        <w:b/>
        <w:noProof/>
        <w:color w:val="000000" w:themeColor="text1"/>
        <w:sz w:val="40"/>
        <w:szCs w:val="40"/>
      </w:rPr>
      <w:drawing>
        <wp:anchor distT="0" distB="0" distL="114300" distR="114300" simplePos="0" relativeHeight="251660288" behindDoc="0" locked="0" layoutInCell="1" allowOverlap="1" wp14:anchorId="10F1EF56" wp14:editId="2C777569">
          <wp:simplePos x="0" y="0"/>
          <wp:positionH relativeFrom="column">
            <wp:posOffset>-286918</wp:posOffset>
          </wp:positionH>
          <wp:positionV relativeFrom="page">
            <wp:posOffset>506730</wp:posOffset>
          </wp:positionV>
          <wp:extent cx="1762760" cy="180975"/>
          <wp:effectExtent l="0" t="0" r="254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eConcerts+Logo.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62760" cy="180975"/>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40"/>
        <w:szCs w:val="40"/>
      </w:rPr>
      <w:t xml:space="preserve"> </w:t>
    </w:r>
    <w:r w:rsidRPr="001B018D">
      <w:rPr>
        <w:b/>
        <w:color w:val="000000" w:themeColor="text1"/>
        <w:sz w:val="40"/>
        <w:szCs w:val="40"/>
      </w:rPr>
      <w:t>PRESS RELEASE</w:t>
    </w:r>
  </w:p>
  <w:p w14:paraId="7D9889FF" w14:textId="6AB32503" w:rsidR="00900771" w:rsidRPr="00C27777" w:rsidRDefault="00900771" w:rsidP="00C2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63"/>
    <w:rsid w:val="00002135"/>
    <w:rsid w:val="00022B34"/>
    <w:rsid w:val="00027E03"/>
    <w:rsid w:val="00037294"/>
    <w:rsid w:val="00040C8F"/>
    <w:rsid w:val="00054585"/>
    <w:rsid w:val="000612E6"/>
    <w:rsid w:val="0007219A"/>
    <w:rsid w:val="00074A6E"/>
    <w:rsid w:val="0007567C"/>
    <w:rsid w:val="000858C7"/>
    <w:rsid w:val="000862E9"/>
    <w:rsid w:val="0009396B"/>
    <w:rsid w:val="000954E5"/>
    <w:rsid w:val="000B3373"/>
    <w:rsid w:val="000B5EEA"/>
    <w:rsid w:val="000C4DC2"/>
    <w:rsid w:val="000C6A52"/>
    <w:rsid w:val="000E399C"/>
    <w:rsid w:val="000F1829"/>
    <w:rsid w:val="000F6182"/>
    <w:rsid w:val="00114634"/>
    <w:rsid w:val="001154BF"/>
    <w:rsid w:val="001255E0"/>
    <w:rsid w:val="00126735"/>
    <w:rsid w:val="001432CD"/>
    <w:rsid w:val="00152E04"/>
    <w:rsid w:val="00160659"/>
    <w:rsid w:val="001761F2"/>
    <w:rsid w:val="001851E3"/>
    <w:rsid w:val="00191448"/>
    <w:rsid w:val="001924A0"/>
    <w:rsid w:val="00196B16"/>
    <w:rsid w:val="001A044A"/>
    <w:rsid w:val="001A50FE"/>
    <w:rsid w:val="001D3389"/>
    <w:rsid w:val="001E26DD"/>
    <w:rsid w:val="00205D94"/>
    <w:rsid w:val="00212348"/>
    <w:rsid w:val="002235F0"/>
    <w:rsid w:val="00241CBD"/>
    <w:rsid w:val="00252FEE"/>
    <w:rsid w:val="00257D9D"/>
    <w:rsid w:val="00273665"/>
    <w:rsid w:val="00274107"/>
    <w:rsid w:val="00280981"/>
    <w:rsid w:val="00281E1C"/>
    <w:rsid w:val="00297346"/>
    <w:rsid w:val="00297D31"/>
    <w:rsid w:val="002B1FFC"/>
    <w:rsid w:val="002C11A9"/>
    <w:rsid w:val="002D5654"/>
    <w:rsid w:val="002D5EB8"/>
    <w:rsid w:val="002E29AB"/>
    <w:rsid w:val="002E44FD"/>
    <w:rsid w:val="002E47A1"/>
    <w:rsid w:val="002F5611"/>
    <w:rsid w:val="00300A77"/>
    <w:rsid w:val="00302699"/>
    <w:rsid w:val="00305B3D"/>
    <w:rsid w:val="00324619"/>
    <w:rsid w:val="0033131D"/>
    <w:rsid w:val="003314F1"/>
    <w:rsid w:val="00341886"/>
    <w:rsid w:val="0036443A"/>
    <w:rsid w:val="00391488"/>
    <w:rsid w:val="00392307"/>
    <w:rsid w:val="003A6120"/>
    <w:rsid w:val="003B0085"/>
    <w:rsid w:val="003B098A"/>
    <w:rsid w:val="003C2C8E"/>
    <w:rsid w:val="003E7861"/>
    <w:rsid w:val="003F3583"/>
    <w:rsid w:val="00401C75"/>
    <w:rsid w:val="00407781"/>
    <w:rsid w:val="00407A81"/>
    <w:rsid w:val="00415053"/>
    <w:rsid w:val="00417629"/>
    <w:rsid w:val="00426559"/>
    <w:rsid w:val="004338CD"/>
    <w:rsid w:val="00434B99"/>
    <w:rsid w:val="004411C2"/>
    <w:rsid w:val="0044529D"/>
    <w:rsid w:val="00454670"/>
    <w:rsid w:val="00477AE5"/>
    <w:rsid w:val="00480EE5"/>
    <w:rsid w:val="00481054"/>
    <w:rsid w:val="00481E29"/>
    <w:rsid w:val="00494439"/>
    <w:rsid w:val="0049567C"/>
    <w:rsid w:val="004B7640"/>
    <w:rsid w:val="004D2B08"/>
    <w:rsid w:val="004D4BD7"/>
    <w:rsid w:val="004D4BDB"/>
    <w:rsid w:val="004D4DB8"/>
    <w:rsid w:val="004E312E"/>
    <w:rsid w:val="004E6BF0"/>
    <w:rsid w:val="004E6D88"/>
    <w:rsid w:val="005042A8"/>
    <w:rsid w:val="00510224"/>
    <w:rsid w:val="00513AE0"/>
    <w:rsid w:val="00532812"/>
    <w:rsid w:val="0059388B"/>
    <w:rsid w:val="005B034E"/>
    <w:rsid w:val="005B2424"/>
    <w:rsid w:val="005E30E4"/>
    <w:rsid w:val="00613092"/>
    <w:rsid w:val="00621FAC"/>
    <w:rsid w:val="00625529"/>
    <w:rsid w:val="00640410"/>
    <w:rsid w:val="00646B11"/>
    <w:rsid w:val="00650E84"/>
    <w:rsid w:val="0066539E"/>
    <w:rsid w:val="00666686"/>
    <w:rsid w:val="00670009"/>
    <w:rsid w:val="0068151D"/>
    <w:rsid w:val="00690316"/>
    <w:rsid w:val="00697960"/>
    <w:rsid w:val="006C116D"/>
    <w:rsid w:val="006C13EE"/>
    <w:rsid w:val="006C67C8"/>
    <w:rsid w:val="006D7F22"/>
    <w:rsid w:val="006E5EFD"/>
    <w:rsid w:val="006F3318"/>
    <w:rsid w:val="006F3769"/>
    <w:rsid w:val="006F4AE8"/>
    <w:rsid w:val="0070076B"/>
    <w:rsid w:val="00702A5C"/>
    <w:rsid w:val="00702DCB"/>
    <w:rsid w:val="00703F47"/>
    <w:rsid w:val="00705B08"/>
    <w:rsid w:val="007220E6"/>
    <w:rsid w:val="007265BB"/>
    <w:rsid w:val="00727338"/>
    <w:rsid w:val="007337BD"/>
    <w:rsid w:val="00737AAB"/>
    <w:rsid w:val="00756EA0"/>
    <w:rsid w:val="007612DF"/>
    <w:rsid w:val="007747CB"/>
    <w:rsid w:val="007752D5"/>
    <w:rsid w:val="007778E2"/>
    <w:rsid w:val="00781734"/>
    <w:rsid w:val="007B1936"/>
    <w:rsid w:val="007B288B"/>
    <w:rsid w:val="007B6E42"/>
    <w:rsid w:val="007B72EB"/>
    <w:rsid w:val="007C243D"/>
    <w:rsid w:val="007F5596"/>
    <w:rsid w:val="00800E0B"/>
    <w:rsid w:val="00806B1B"/>
    <w:rsid w:val="00810E7F"/>
    <w:rsid w:val="00814922"/>
    <w:rsid w:val="008372B1"/>
    <w:rsid w:val="0085052C"/>
    <w:rsid w:val="00867BF1"/>
    <w:rsid w:val="00871F72"/>
    <w:rsid w:val="00876BA5"/>
    <w:rsid w:val="00885051"/>
    <w:rsid w:val="00885A41"/>
    <w:rsid w:val="008A4449"/>
    <w:rsid w:val="008C4963"/>
    <w:rsid w:val="008D5BA5"/>
    <w:rsid w:val="008E21AC"/>
    <w:rsid w:val="008E224B"/>
    <w:rsid w:val="008F1DF8"/>
    <w:rsid w:val="008F6D54"/>
    <w:rsid w:val="00900771"/>
    <w:rsid w:val="009055C3"/>
    <w:rsid w:val="00912ACA"/>
    <w:rsid w:val="00916EB6"/>
    <w:rsid w:val="00925F4B"/>
    <w:rsid w:val="0093579D"/>
    <w:rsid w:val="00952107"/>
    <w:rsid w:val="00956BBF"/>
    <w:rsid w:val="00957388"/>
    <w:rsid w:val="009837B8"/>
    <w:rsid w:val="00986424"/>
    <w:rsid w:val="009A3165"/>
    <w:rsid w:val="009B7254"/>
    <w:rsid w:val="009C5F97"/>
    <w:rsid w:val="009D661E"/>
    <w:rsid w:val="009F0932"/>
    <w:rsid w:val="009F4404"/>
    <w:rsid w:val="00A0746D"/>
    <w:rsid w:val="00A13274"/>
    <w:rsid w:val="00A137E7"/>
    <w:rsid w:val="00A138E5"/>
    <w:rsid w:val="00A309A7"/>
    <w:rsid w:val="00A30C10"/>
    <w:rsid w:val="00A33F63"/>
    <w:rsid w:val="00A41135"/>
    <w:rsid w:val="00A4507A"/>
    <w:rsid w:val="00A536BB"/>
    <w:rsid w:val="00A56581"/>
    <w:rsid w:val="00A6041D"/>
    <w:rsid w:val="00A71E96"/>
    <w:rsid w:val="00A815DC"/>
    <w:rsid w:val="00AA628A"/>
    <w:rsid w:val="00AC378D"/>
    <w:rsid w:val="00AF0882"/>
    <w:rsid w:val="00AF5717"/>
    <w:rsid w:val="00AF78C5"/>
    <w:rsid w:val="00B00366"/>
    <w:rsid w:val="00B01DCC"/>
    <w:rsid w:val="00B072EA"/>
    <w:rsid w:val="00B14EAD"/>
    <w:rsid w:val="00B275C5"/>
    <w:rsid w:val="00B27AA7"/>
    <w:rsid w:val="00B37580"/>
    <w:rsid w:val="00B52814"/>
    <w:rsid w:val="00B579D5"/>
    <w:rsid w:val="00B602CA"/>
    <w:rsid w:val="00B74687"/>
    <w:rsid w:val="00B82704"/>
    <w:rsid w:val="00B911CD"/>
    <w:rsid w:val="00B91345"/>
    <w:rsid w:val="00B94022"/>
    <w:rsid w:val="00B94507"/>
    <w:rsid w:val="00BA4B77"/>
    <w:rsid w:val="00BE4D41"/>
    <w:rsid w:val="00BF212A"/>
    <w:rsid w:val="00C0583F"/>
    <w:rsid w:val="00C27777"/>
    <w:rsid w:val="00C319ED"/>
    <w:rsid w:val="00C51579"/>
    <w:rsid w:val="00C51FD4"/>
    <w:rsid w:val="00C61D0F"/>
    <w:rsid w:val="00C63948"/>
    <w:rsid w:val="00C71E06"/>
    <w:rsid w:val="00C72BEA"/>
    <w:rsid w:val="00C7362E"/>
    <w:rsid w:val="00C820B7"/>
    <w:rsid w:val="00C82CB8"/>
    <w:rsid w:val="00CA0063"/>
    <w:rsid w:val="00CB06F9"/>
    <w:rsid w:val="00CB09CE"/>
    <w:rsid w:val="00CC4B9D"/>
    <w:rsid w:val="00CD6D60"/>
    <w:rsid w:val="00CE0058"/>
    <w:rsid w:val="00CE0274"/>
    <w:rsid w:val="00CF1349"/>
    <w:rsid w:val="00CF159F"/>
    <w:rsid w:val="00D34F0E"/>
    <w:rsid w:val="00D358FC"/>
    <w:rsid w:val="00D55513"/>
    <w:rsid w:val="00D76B22"/>
    <w:rsid w:val="00D94339"/>
    <w:rsid w:val="00D9692D"/>
    <w:rsid w:val="00DA08AA"/>
    <w:rsid w:val="00DA608E"/>
    <w:rsid w:val="00DB1679"/>
    <w:rsid w:val="00DB6DE9"/>
    <w:rsid w:val="00DC798A"/>
    <w:rsid w:val="00DD6ED1"/>
    <w:rsid w:val="00E03EBF"/>
    <w:rsid w:val="00E0700B"/>
    <w:rsid w:val="00E14687"/>
    <w:rsid w:val="00E17B97"/>
    <w:rsid w:val="00E219D2"/>
    <w:rsid w:val="00E248B5"/>
    <w:rsid w:val="00E32FA5"/>
    <w:rsid w:val="00E36F38"/>
    <w:rsid w:val="00E51E49"/>
    <w:rsid w:val="00E53657"/>
    <w:rsid w:val="00E57D3B"/>
    <w:rsid w:val="00E84B83"/>
    <w:rsid w:val="00E920EE"/>
    <w:rsid w:val="00E96554"/>
    <w:rsid w:val="00EA32ED"/>
    <w:rsid w:val="00EA3BDD"/>
    <w:rsid w:val="00EA5545"/>
    <w:rsid w:val="00EB5560"/>
    <w:rsid w:val="00EE2806"/>
    <w:rsid w:val="00EE5FE4"/>
    <w:rsid w:val="00F03525"/>
    <w:rsid w:val="00F03ABB"/>
    <w:rsid w:val="00F07809"/>
    <w:rsid w:val="00F562D2"/>
    <w:rsid w:val="00F61DAB"/>
    <w:rsid w:val="00F6653D"/>
    <w:rsid w:val="00F9417C"/>
    <w:rsid w:val="00FA2C59"/>
    <w:rsid w:val="00FA529A"/>
    <w:rsid w:val="00FA550E"/>
    <w:rsid w:val="00FB2F09"/>
    <w:rsid w:val="00FC203A"/>
    <w:rsid w:val="00FD4920"/>
    <w:rsid w:val="00FE3550"/>
    <w:rsid w:val="00FF1849"/>
    <w:rsid w:val="00FF65FE"/>
    <w:rsid w:val="04B1DCD7"/>
    <w:rsid w:val="070A3B76"/>
    <w:rsid w:val="110174AD"/>
    <w:rsid w:val="1684AE58"/>
    <w:rsid w:val="2513243E"/>
    <w:rsid w:val="25CB766C"/>
    <w:rsid w:val="2787DC34"/>
    <w:rsid w:val="33C6C52D"/>
    <w:rsid w:val="44557FFE"/>
    <w:rsid w:val="4A451B14"/>
    <w:rsid w:val="544A845A"/>
    <w:rsid w:val="5C93C584"/>
    <w:rsid w:val="7B378C8A"/>
    <w:rsid w:val="7F63E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391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496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4963"/>
    <w:rPr>
      <w:color w:val="0563C1"/>
      <w:u w:val="single"/>
    </w:rPr>
  </w:style>
  <w:style w:type="paragraph" w:styleId="BalloonText">
    <w:name w:val="Balloon Text"/>
    <w:basedOn w:val="Normal"/>
    <w:link w:val="BalloonTextChar"/>
    <w:uiPriority w:val="99"/>
    <w:semiHidden/>
    <w:unhideWhenUsed/>
    <w:rsid w:val="00CE0058"/>
    <w:rPr>
      <w:rFonts w:ascii="Tahoma" w:hAnsi="Tahoma" w:cs="Tahoma"/>
      <w:sz w:val="16"/>
      <w:szCs w:val="16"/>
    </w:rPr>
  </w:style>
  <w:style w:type="character" w:customStyle="1" w:styleId="BalloonTextChar">
    <w:name w:val="Balloon Text Char"/>
    <w:basedOn w:val="DefaultParagraphFont"/>
    <w:link w:val="BalloonText"/>
    <w:uiPriority w:val="99"/>
    <w:semiHidden/>
    <w:rsid w:val="00CE0058"/>
    <w:rPr>
      <w:rFonts w:ascii="Tahoma" w:eastAsia="Calibri" w:hAnsi="Tahoma" w:cs="Tahoma"/>
      <w:sz w:val="16"/>
      <w:szCs w:val="16"/>
    </w:rPr>
  </w:style>
  <w:style w:type="character" w:styleId="CommentReference">
    <w:name w:val="annotation reference"/>
    <w:basedOn w:val="DefaultParagraphFont"/>
    <w:uiPriority w:val="99"/>
    <w:semiHidden/>
    <w:unhideWhenUsed/>
    <w:rsid w:val="00CD6D60"/>
    <w:rPr>
      <w:sz w:val="16"/>
      <w:szCs w:val="16"/>
    </w:rPr>
  </w:style>
  <w:style w:type="paragraph" w:styleId="CommentText">
    <w:name w:val="annotation text"/>
    <w:basedOn w:val="Normal"/>
    <w:link w:val="CommentTextChar"/>
    <w:uiPriority w:val="99"/>
    <w:semiHidden/>
    <w:unhideWhenUsed/>
    <w:rsid w:val="00CD6D60"/>
    <w:rPr>
      <w:sz w:val="20"/>
      <w:szCs w:val="20"/>
    </w:rPr>
  </w:style>
  <w:style w:type="character" w:customStyle="1" w:styleId="CommentTextChar">
    <w:name w:val="Comment Text Char"/>
    <w:basedOn w:val="DefaultParagraphFont"/>
    <w:link w:val="CommentText"/>
    <w:uiPriority w:val="99"/>
    <w:semiHidden/>
    <w:rsid w:val="00CD6D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D60"/>
    <w:rPr>
      <w:b/>
      <w:bCs/>
    </w:rPr>
  </w:style>
  <w:style w:type="character" w:customStyle="1" w:styleId="CommentSubjectChar">
    <w:name w:val="Comment Subject Char"/>
    <w:basedOn w:val="CommentTextChar"/>
    <w:link w:val="CommentSubject"/>
    <w:uiPriority w:val="99"/>
    <w:semiHidden/>
    <w:rsid w:val="00CD6D60"/>
    <w:rPr>
      <w:rFonts w:ascii="Calibri" w:eastAsia="Calibri" w:hAnsi="Calibri" w:cs="Times New Roman"/>
      <w:b/>
      <w:bCs/>
      <w:sz w:val="20"/>
      <w:szCs w:val="20"/>
    </w:rPr>
  </w:style>
  <w:style w:type="paragraph" w:styleId="Revision">
    <w:name w:val="Revision"/>
    <w:hidden/>
    <w:uiPriority w:val="99"/>
    <w:semiHidden/>
    <w:rsid w:val="00CD6D60"/>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E0700B"/>
    <w:rPr>
      <w:color w:val="954F72" w:themeColor="followedHyperlink"/>
      <w:u w:val="single"/>
    </w:rPr>
  </w:style>
  <w:style w:type="paragraph" w:styleId="Header">
    <w:name w:val="header"/>
    <w:basedOn w:val="Normal"/>
    <w:link w:val="HeaderChar"/>
    <w:uiPriority w:val="99"/>
    <w:unhideWhenUsed/>
    <w:rsid w:val="00900771"/>
    <w:pPr>
      <w:tabs>
        <w:tab w:val="center" w:pos="4680"/>
        <w:tab w:val="right" w:pos="9360"/>
      </w:tabs>
    </w:pPr>
  </w:style>
  <w:style w:type="character" w:customStyle="1" w:styleId="HeaderChar">
    <w:name w:val="Header Char"/>
    <w:basedOn w:val="DefaultParagraphFont"/>
    <w:link w:val="Header"/>
    <w:uiPriority w:val="99"/>
    <w:rsid w:val="00900771"/>
    <w:rPr>
      <w:rFonts w:ascii="Calibri" w:eastAsia="Calibri" w:hAnsi="Calibri" w:cs="Times New Roman"/>
    </w:rPr>
  </w:style>
  <w:style w:type="paragraph" w:styleId="Footer">
    <w:name w:val="footer"/>
    <w:basedOn w:val="Normal"/>
    <w:link w:val="FooterChar"/>
    <w:uiPriority w:val="99"/>
    <w:unhideWhenUsed/>
    <w:rsid w:val="00900771"/>
    <w:pPr>
      <w:tabs>
        <w:tab w:val="center" w:pos="4680"/>
        <w:tab w:val="right" w:pos="9360"/>
      </w:tabs>
    </w:pPr>
  </w:style>
  <w:style w:type="character" w:customStyle="1" w:styleId="FooterChar">
    <w:name w:val="Footer Char"/>
    <w:basedOn w:val="DefaultParagraphFont"/>
    <w:link w:val="Footer"/>
    <w:uiPriority w:val="99"/>
    <w:rsid w:val="00900771"/>
    <w:rPr>
      <w:rFonts w:ascii="Calibri" w:eastAsia="Calibri" w:hAnsi="Calibri" w:cs="Times New Roman"/>
    </w:rPr>
  </w:style>
  <w:style w:type="paragraph" w:customStyle="1" w:styleId="p1">
    <w:name w:val="p1"/>
    <w:basedOn w:val="Normal"/>
    <w:rsid w:val="00613092"/>
    <w:rPr>
      <w:rFonts w:ascii="Garamond" w:eastAsiaTheme="minorHAnsi" w:hAnsi="Garamond"/>
      <w:sz w:val="18"/>
      <w:szCs w:val="18"/>
    </w:rPr>
  </w:style>
  <w:style w:type="character" w:customStyle="1" w:styleId="apple-converted-space">
    <w:name w:val="apple-converted-space"/>
    <w:basedOn w:val="DefaultParagraphFont"/>
    <w:rsid w:val="00613092"/>
  </w:style>
  <w:style w:type="character" w:customStyle="1" w:styleId="s1">
    <w:name w:val="s1"/>
    <w:basedOn w:val="DefaultParagraphFont"/>
    <w:rsid w:val="00401C75"/>
  </w:style>
  <w:style w:type="character" w:styleId="UnresolvedMention">
    <w:name w:val="Unresolved Mention"/>
    <w:basedOn w:val="DefaultParagraphFont"/>
    <w:uiPriority w:val="99"/>
    <w:rsid w:val="002E47A1"/>
    <w:rPr>
      <w:color w:val="605E5C"/>
      <w:shd w:val="clear" w:color="auto" w:fill="E1DFDD"/>
    </w:rPr>
  </w:style>
  <w:style w:type="table" w:styleId="TableGrid">
    <w:name w:val="Table Grid"/>
    <w:basedOn w:val="TableNormal"/>
    <w:uiPriority w:val="39"/>
    <w:rsid w:val="0069031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169">
      <w:bodyDiv w:val="1"/>
      <w:marLeft w:val="0"/>
      <w:marRight w:val="0"/>
      <w:marTop w:val="0"/>
      <w:marBottom w:val="0"/>
      <w:divBdr>
        <w:top w:val="none" w:sz="0" w:space="0" w:color="auto"/>
        <w:left w:val="none" w:sz="0" w:space="0" w:color="auto"/>
        <w:bottom w:val="none" w:sz="0" w:space="0" w:color="auto"/>
        <w:right w:val="none" w:sz="0" w:space="0" w:color="auto"/>
      </w:divBdr>
    </w:div>
    <w:div w:id="607394623">
      <w:bodyDiv w:val="1"/>
      <w:marLeft w:val="0"/>
      <w:marRight w:val="0"/>
      <w:marTop w:val="0"/>
      <w:marBottom w:val="0"/>
      <w:divBdr>
        <w:top w:val="none" w:sz="0" w:space="0" w:color="auto"/>
        <w:left w:val="none" w:sz="0" w:space="0" w:color="auto"/>
        <w:bottom w:val="none" w:sz="0" w:space="0" w:color="auto"/>
        <w:right w:val="none" w:sz="0" w:space="0" w:color="auto"/>
      </w:divBdr>
    </w:div>
    <w:div w:id="775946816">
      <w:bodyDiv w:val="1"/>
      <w:marLeft w:val="0"/>
      <w:marRight w:val="0"/>
      <w:marTop w:val="0"/>
      <w:marBottom w:val="0"/>
      <w:divBdr>
        <w:top w:val="none" w:sz="0" w:space="0" w:color="auto"/>
        <w:left w:val="none" w:sz="0" w:space="0" w:color="auto"/>
        <w:bottom w:val="none" w:sz="0" w:space="0" w:color="auto"/>
        <w:right w:val="none" w:sz="0" w:space="0" w:color="auto"/>
      </w:divBdr>
      <w:divsChild>
        <w:div w:id="1512715369">
          <w:marLeft w:val="0"/>
          <w:marRight w:val="0"/>
          <w:marTop w:val="0"/>
          <w:marBottom w:val="0"/>
          <w:divBdr>
            <w:top w:val="none" w:sz="0" w:space="0" w:color="auto"/>
            <w:left w:val="none" w:sz="0" w:space="0" w:color="auto"/>
            <w:bottom w:val="none" w:sz="0" w:space="0" w:color="auto"/>
            <w:right w:val="none" w:sz="0" w:space="0" w:color="auto"/>
          </w:divBdr>
        </w:div>
        <w:div w:id="644355672">
          <w:marLeft w:val="0"/>
          <w:marRight w:val="0"/>
          <w:marTop w:val="240"/>
          <w:marBottom w:val="240"/>
          <w:divBdr>
            <w:top w:val="none" w:sz="0" w:space="0" w:color="auto"/>
            <w:left w:val="none" w:sz="0" w:space="0" w:color="auto"/>
            <w:bottom w:val="none" w:sz="0" w:space="0" w:color="auto"/>
            <w:right w:val="none" w:sz="0" w:space="0" w:color="auto"/>
          </w:divBdr>
        </w:div>
      </w:divsChild>
    </w:div>
    <w:div w:id="1051004619">
      <w:bodyDiv w:val="1"/>
      <w:marLeft w:val="0"/>
      <w:marRight w:val="0"/>
      <w:marTop w:val="0"/>
      <w:marBottom w:val="0"/>
      <w:divBdr>
        <w:top w:val="none" w:sz="0" w:space="0" w:color="auto"/>
        <w:left w:val="none" w:sz="0" w:space="0" w:color="auto"/>
        <w:bottom w:val="none" w:sz="0" w:space="0" w:color="auto"/>
        <w:right w:val="none" w:sz="0" w:space="0" w:color="auto"/>
      </w:divBdr>
    </w:div>
    <w:div w:id="1397706356">
      <w:bodyDiv w:val="1"/>
      <w:marLeft w:val="0"/>
      <w:marRight w:val="0"/>
      <w:marTop w:val="0"/>
      <w:marBottom w:val="0"/>
      <w:divBdr>
        <w:top w:val="none" w:sz="0" w:space="0" w:color="auto"/>
        <w:left w:val="none" w:sz="0" w:space="0" w:color="auto"/>
        <w:bottom w:val="none" w:sz="0" w:space="0" w:color="auto"/>
        <w:right w:val="none" w:sz="0" w:space="0" w:color="auto"/>
      </w:divBdr>
      <w:divsChild>
        <w:div w:id="58244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395819">
              <w:marLeft w:val="0"/>
              <w:marRight w:val="0"/>
              <w:marTop w:val="0"/>
              <w:marBottom w:val="0"/>
              <w:divBdr>
                <w:top w:val="none" w:sz="0" w:space="0" w:color="auto"/>
                <w:left w:val="none" w:sz="0" w:space="0" w:color="auto"/>
                <w:bottom w:val="none" w:sz="0" w:space="0" w:color="auto"/>
                <w:right w:val="none" w:sz="0" w:space="0" w:color="auto"/>
              </w:divBdr>
              <w:divsChild>
                <w:div w:id="1691292599">
                  <w:marLeft w:val="0"/>
                  <w:marRight w:val="0"/>
                  <w:marTop w:val="0"/>
                  <w:marBottom w:val="0"/>
                  <w:divBdr>
                    <w:top w:val="none" w:sz="0" w:space="0" w:color="auto"/>
                    <w:left w:val="none" w:sz="0" w:space="0" w:color="auto"/>
                    <w:bottom w:val="none" w:sz="0" w:space="0" w:color="auto"/>
                    <w:right w:val="none" w:sz="0" w:space="0" w:color="auto"/>
                  </w:divBdr>
                  <w:divsChild>
                    <w:div w:id="1007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4134">
      <w:bodyDiv w:val="1"/>
      <w:marLeft w:val="0"/>
      <w:marRight w:val="0"/>
      <w:marTop w:val="0"/>
      <w:marBottom w:val="0"/>
      <w:divBdr>
        <w:top w:val="none" w:sz="0" w:space="0" w:color="auto"/>
        <w:left w:val="none" w:sz="0" w:space="0" w:color="auto"/>
        <w:bottom w:val="none" w:sz="0" w:space="0" w:color="auto"/>
        <w:right w:val="none" w:sz="0" w:space="0" w:color="auto"/>
      </w:divBdr>
    </w:div>
    <w:div w:id="1811089703">
      <w:bodyDiv w:val="1"/>
      <w:marLeft w:val="0"/>
      <w:marRight w:val="0"/>
      <w:marTop w:val="0"/>
      <w:marBottom w:val="0"/>
      <w:divBdr>
        <w:top w:val="none" w:sz="0" w:space="0" w:color="auto"/>
        <w:left w:val="none" w:sz="0" w:space="0" w:color="auto"/>
        <w:bottom w:val="none" w:sz="0" w:space="0" w:color="auto"/>
        <w:right w:val="none" w:sz="0" w:space="0" w:color="auto"/>
      </w:divBdr>
    </w:div>
    <w:div w:id="20403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rrypotterinconcer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A36391255054697F9EC6B9C14DE61" ma:contentTypeVersion="19" ma:contentTypeDescription="Create a new document." ma:contentTypeScope="" ma:versionID="de80dcdadd5f04421b58331719eeb26b">
  <xsd:schema xmlns:xsd="http://www.w3.org/2001/XMLSchema" xmlns:xs="http://www.w3.org/2001/XMLSchema" xmlns:p="http://schemas.microsoft.com/office/2006/metadata/properties" xmlns:ns2="105acfb7-737c-4b5e-8c55-8d3cac52fdd9" xmlns:ns3="1af31f34-3bc9-4c0a-8807-eec69fb7e6dd" targetNamespace="http://schemas.microsoft.com/office/2006/metadata/properties" ma:root="true" ma:fieldsID="5da53d45875667cbe5f54fa8cabe50d2" ns2:_="" ns3:_="">
    <xsd:import namespace="105acfb7-737c-4b5e-8c55-8d3cac52fdd9"/>
    <xsd:import namespace="1af31f34-3bc9-4c0a-8807-eec69fb7e6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acfb7-737c-4b5e-8c55-8d3cac52f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31f34-3bc9-4c0a-8807-eec69fb7e6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6e55cf-e746-4c3b-b17e-0a97bb5e02e8}" ma:internalName="TaxCatchAll" ma:showField="CatchAllData" ma:web="1af31f34-3bc9-4c0a-8807-eec69fb7e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5acfb7-737c-4b5e-8c55-8d3cac52fdd9">
      <Terms xmlns="http://schemas.microsoft.com/office/infopath/2007/PartnerControls"/>
    </lcf76f155ced4ddcb4097134ff3c332f>
    <TaxCatchAll xmlns="1af31f34-3bc9-4c0a-8807-eec69fb7e6dd" xsi:nil="true"/>
  </documentManagement>
</p:properties>
</file>

<file path=customXml/itemProps1.xml><?xml version="1.0" encoding="utf-8"?>
<ds:datastoreItem xmlns:ds="http://schemas.openxmlformats.org/officeDocument/2006/customXml" ds:itemID="{7EC948D0-C81D-1C4E-BA3C-58E2182AD9F3}">
  <ds:schemaRefs>
    <ds:schemaRef ds:uri="http://schemas.openxmlformats.org/officeDocument/2006/bibliography"/>
  </ds:schemaRefs>
</ds:datastoreItem>
</file>

<file path=customXml/itemProps2.xml><?xml version="1.0" encoding="utf-8"?>
<ds:datastoreItem xmlns:ds="http://schemas.openxmlformats.org/officeDocument/2006/customXml" ds:itemID="{24516409-5F26-4484-BF91-5096C310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acfb7-737c-4b5e-8c55-8d3cac52fdd9"/>
    <ds:schemaRef ds:uri="1af31f34-3bc9-4c0a-8807-eec69fb7e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78BBA-3500-43BC-A5A7-DC38A6736A5D}">
  <ds:schemaRefs>
    <ds:schemaRef ds:uri="http://schemas.microsoft.com/sharepoint/v3/contenttype/forms"/>
  </ds:schemaRefs>
</ds:datastoreItem>
</file>

<file path=customXml/itemProps4.xml><?xml version="1.0" encoding="utf-8"?>
<ds:datastoreItem xmlns:ds="http://schemas.openxmlformats.org/officeDocument/2006/customXml" ds:itemID="{D099E9BC-44AE-4E1B-84E9-7097D2A58CDF}">
  <ds:schemaRefs>
    <ds:schemaRef ds:uri="http://schemas.microsoft.com/office/2006/metadata/properties"/>
    <ds:schemaRef ds:uri="http://schemas.microsoft.com/office/infopath/2007/PartnerControls"/>
    <ds:schemaRef ds:uri="105acfb7-737c-4b5e-8c55-8d3cac52fdd9"/>
    <ds:schemaRef ds:uri="1af31f34-3bc9-4c0a-8807-eec69fb7e6d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7302</Characters>
  <Application>Microsoft Office Word</Application>
  <DocSecurity>0</DocSecurity>
  <Lines>60</Lines>
  <Paragraphs>17</Paragraphs>
  <ScaleCrop>false</ScaleCrop>
  <Company>Warner Bros.</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Haggart, Amy</cp:lastModifiedBy>
  <cp:revision>3</cp:revision>
  <cp:lastPrinted>2024-07-11T15:55:00Z</cp:lastPrinted>
  <dcterms:created xsi:type="dcterms:W3CDTF">2024-07-11T15:55:00Z</dcterms:created>
  <dcterms:modified xsi:type="dcterms:W3CDTF">2024-07-11T15:57:00Z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0x010100419A36391255054697F9EC6B9C14DE61</vt:lpwstr>
  </property>
  <property fmtid="{D5CDD505-2E9C-101B-9397-08002B2CF9AE}" pid="3" name="MediaServiceImageTags">
    <vt:lpwstr/>
  </property>
</Properties>
</file>